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河北省“政策宣传解读工作创新案例”评选活动</w:t>
      </w:r>
    </w:p>
    <w:p>
      <w:pPr>
        <w:spacing w:line="580" w:lineRule="exact"/>
        <w:jc w:val="center"/>
        <w:rPr>
          <w:rFonts w:hint="default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推荐表</w:t>
      </w: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tbl>
      <w:tblPr>
        <w:tblStyle w:val="5"/>
        <w:tblW w:w="9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709"/>
        <w:gridCol w:w="1583"/>
        <w:gridCol w:w="386"/>
        <w:gridCol w:w="253"/>
        <w:gridCol w:w="431"/>
        <w:gridCol w:w="607"/>
        <w:gridCol w:w="824"/>
        <w:gridCol w:w="1326"/>
        <w:gridCol w:w="362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案例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4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案例形式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推荐单位</w:t>
            </w:r>
          </w:p>
        </w:tc>
        <w:tc>
          <w:tcPr>
            <w:tcW w:w="78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首发平台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首发日期</w:t>
            </w: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网络地址</w:t>
            </w:r>
          </w:p>
        </w:tc>
        <w:tc>
          <w:tcPr>
            <w:tcW w:w="78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" w:eastAsia="仿宋_GB2312"/>
                <w:b/>
                <w:color w:val="A6A6A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2"/>
                <w:szCs w:val="28"/>
              </w:rPr>
              <w:t>点击量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2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2"/>
                <w:szCs w:val="28"/>
              </w:rPr>
              <w:t>评论量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2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2"/>
                <w:szCs w:val="28"/>
              </w:rPr>
              <w:t>转发量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4" w:hRule="exac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案例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7" w:hRule="exac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社会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效果</w:t>
            </w:r>
          </w:p>
        </w:tc>
        <w:tc>
          <w:tcPr>
            <w:tcW w:w="8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320" w:lineRule="exact"/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320" w:lineRule="exact"/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320" w:lineRule="exact"/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320" w:lineRule="exact"/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被“河北人大”、“河北政协”、“河北侨联”“e观沧海”、“统战冀语”“河北计量”等官方微信号转发，取得了很好地宣传效果。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ind w:firstLine="5120" w:firstLineChars="16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签名：</w:t>
            </w:r>
          </w:p>
          <w:p>
            <w:pPr>
              <w:ind w:firstLine="5120" w:firstLineChars="160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left="4200" w:leftChars="2000" w:right="560" w:firstLine="160" w:firstLineChars="5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年  月  日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42"/>
    <w:rsid w:val="00056383"/>
    <w:rsid w:val="00076142"/>
    <w:rsid w:val="001D42BF"/>
    <w:rsid w:val="005363DC"/>
    <w:rsid w:val="00695D00"/>
    <w:rsid w:val="00834DE9"/>
    <w:rsid w:val="008933DC"/>
    <w:rsid w:val="008C4901"/>
    <w:rsid w:val="00AD7148"/>
    <w:rsid w:val="00C0637A"/>
    <w:rsid w:val="00C17B98"/>
    <w:rsid w:val="00C806C1"/>
    <w:rsid w:val="00E3403B"/>
    <w:rsid w:val="16B34BBE"/>
    <w:rsid w:val="403240BB"/>
    <w:rsid w:val="4811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123</Words>
  <Characters>704</Characters>
  <Lines>5</Lines>
  <Paragraphs>1</Paragraphs>
  <TotalTime>68</TotalTime>
  <ScaleCrop>false</ScaleCrop>
  <LinksUpToDate>false</LinksUpToDate>
  <CharactersWithSpaces>826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2020-05-06T09:26:00Z</dcterms:created>
  <dc:creator>Administrator</dc:creator>
  <cp:lastModifiedBy>hp</cp:lastModifiedBy>
  <dcterms:modified xsi:type="dcterms:W3CDTF">2021-10-19T07:39:50Z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