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center"/>
        <w:rPr>
          <w:rFonts w:hint="eastAsia" w:ascii="宋体" w:hAnsi="宋体" w:cs="宋体"/>
          <w:b/>
          <w:sz w:val="48"/>
          <w:szCs w:val="48"/>
          <w:lang w:val="en-US" w:eastAsia="zh-CN"/>
        </w:rPr>
      </w:pPr>
    </w:p>
    <w:p>
      <w:pPr>
        <w:rPr>
          <w:rFonts w:hint="eastAsia"/>
          <w:lang w:val="en-US" w:eastAsia="zh-CN"/>
        </w:rPr>
      </w:pPr>
    </w:p>
    <w:p>
      <w:pPr>
        <w:pStyle w:val="2"/>
        <w:ind w:firstLine="0" w:firstLineChars="0"/>
        <w:jc w:val="center"/>
        <w:rPr>
          <w:rFonts w:hint="eastAsia" w:ascii="宋体" w:hAnsi="宋体" w:eastAsia="宋体" w:cs="宋体"/>
          <w:b/>
          <w:sz w:val="48"/>
          <w:szCs w:val="48"/>
          <w:highlight w:val="none"/>
          <w:lang w:val="en-US" w:eastAsia="zh-CN"/>
        </w:rPr>
      </w:pPr>
      <w:r>
        <w:rPr>
          <w:rFonts w:hint="eastAsia" w:ascii="宋体" w:hAnsi="宋体" w:cs="宋体"/>
          <w:b/>
          <w:sz w:val="44"/>
          <w:szCs w:val="44"/>
          <w:highlight w:val="none"/>
          <w:lang w:val="en-US" w:eastAsia="zh-CN"/>
        </w:rPr>
        <w:t>河北省城市文化符号——文旅景区纪念馆线上全景展示系统项目</w:t>
      </w:r>
    </w:p>
    <w:p>
      <w:pPr>
        <w:autoSpaceDE w:val="0"/>
        <w:autoSpaceDN w:val="0"/>
        <w:adjustRightInd w:val="0"/>
        <w:spacing w:line="1000" w:lineRule="exact"/>
        <w:jc w:val="center"/>
        <w:rPr>
          <w:rFonts w:hint="eastAsia" w:ascii="宋体" w:hAnsi="宋体" w:cs="宋体"/>
          <w:b/>
          <w:bCs/>
          <w:color w:val="000000"/>
          <w:sz w:val="84"/>
          <w:szCs w:val="84"/>
          <w:lang w:val="en-US" w:eastAsia="zh-CN"/>
        </w:rPr>
      </w:pPr>
    </w:p>
    <w:p>
      <w:pPr>
        <w:autoSpaceDE w:val="0"/>
        <w:autoSpaceDN w:val="0"/>
        <w:adjustRightInd w:val="0"/>
        <w:spacing w:line="1000" w:lineRule="exact"/>
        <w:jc w:val="center"/>
        <w:rPr>
          <w:rFonts w:hint="eastAsia" w:ascii="宋体" w:hAnsi="宋体" w:cs="宋体"/>
          <w:b/>
          <w:bCs/>
          <w:color w:val="000000"/>
          <w:sz w:val="84"/>
          <w:szCs w:val="84"/>
          <w:lang w:val="en-US" w:eastAsia="zh-CN"/>
        </w:rPr>
      </w:pPr>
    </w:p>
    <w:p>
      <w:pPr>
        <w:autoSpaceDE w:val="0"/>
        <w:autoSpaceDN w:val="0"/>
        <w:adjustRightInd w:val="0"/>
        <w:spacing w:line="1000" w:lineRule="exact"/>
        <w:jc w:val="center"/>
        <w:rPr>
          <w:rFonts w:ascii="宋体" w:hAnsi="宋体" w:cs="宋体"/>
          <w:b/>
          <w:bCs/>
          <w:color w:val="000000"/>
          <w:sz w:val="84"/>
          <w:szCs w:val="84"/>
        </w:rPr>
      </w:pPr>
      <w:r>
        <w:rPr>
          <w:rFonts w:hint="eastAsia" w:ascii="宋体" w:hAnsi="宋体" w:cs="宋体"/>
          <w:b/>
          <w:bCs/>
          <w:color w:val="000000"/>
          <w:sz w:val="84"/>
          <w:szCs w:val="84"/>
          <w:lang w:val="en-US" w:eastAsia="zh-CN"/>
        </w:rPr>
        <w:t>比 选</w:t>
      </w:r>
      <w:r>
        <w:rPr>
          <w:rFonts w:hint="eastAsia" w:ascii="宋体" w:hAnsi="宋体" w:cs="宋体"/>
          <w:b/>
          <w:bCs/>
          <w:color w:val="000000"/>
          <w:sz w:val="84"/>
          <w:szCs w:val="84"/>
        </w:rPr>
        <w:t xml:space="preserve"> 文 件</w:t>
      </w:r>
    </w:p>
    <w:p>
      <w:pPr>
        <w:autoSpaceDE w:val="0"/>
        <w:autoSpaceDN w:val="0"/>
        <w:adjustRightInd w:val="0"/>
        <w:jc w:val="center"/>
        <w:rPr>
          <w:rFonts w:ascii="宋体" w:hAnsi="宋体" w:cs="宋体"/>
          <w:b/>
          <w:bCs/>
          <w:color w:val="000000"/>
          <w:sz w:val="18"/>
          <w:szCs w:val="18"/>
        </w:rPr>
      </w:pPr>
    </w:p>
    <w:p>
      <w:pPr>
        <w:autoSpaceDE w:val="0"/>
        <w:autoSpaceDN w:val="0"/>
        <w:adjustRightInd w:val="0"/>
        <w:ind w:firstLine="723" w:firstLineChars="200"/>
        <w:jc w:val="center"/>
        <w:rPr>
          <w:rFonts w:ascii="宋体" w:hAnsi="宋体" w:cs="宋体"/>
          <w:b/>
          <w:bCs/>
          <w:color w:val="000000"/>
          <w:sz w:val="36"/>
          <w:szCs w:val="36"/>
        </w:rPr>
      </w:pPr>
    </w:p>
    <w:p>
      <w:pPr>
        <w:autoSpaceDE w:val="0"/>
        <w:autoSpaceDN w:val="0"/>
        <w:adjustRightInd w:val="0"/>
        <w:ind w:left="3834" w:hanging="3834"/>
        <w:rPr>
          <w:rFonts w:ascii="宋体" w:hAnsi="宋体" w:cs="宋体"/>
          <w:color w:val="000000"/>
          <w:sz w:val="44"/>
          <w:szCs w:val="44"/>
        </w:rPr>
      </w:pPr>
      <w:r>
        <w:rPr>
          <w:rFonts w:hint="eastAsia" w:ascii="宋体" w:hAnsi="宋体" w:cs="宋体"/>
          <w:color w:val="000000"/>
          <w:sz w:val="44"/>
          <w:szCs w:val="44"/>
        </w:rPr>
        <w:t xml:space="preserve">     </w:t>
      </w: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spacing w:line="621" w:lineRule="atLeast"/>
        <w:rPr>
          <w:rFonts w:ascii="宋体" w:hAnsi="宋体" w:cs="宋体"/>
          <w:b/>
          <w:bCs/>
          <w:sz w:val="32"/>
          <w:szCs w:val="32"/>
        </w:rPr>
      </w:pPr>
      <w:r>
        <w:rPr>
          <w:rFonts w:hint="eastAsia" w:ascii="宋体" w:hAnsi="宋体" w:cs="宋体"/>
          <w:b/>
          <w:bCs/>
          <w:sz w:val="28"/>
          <w:szCs w:val="28"/>
        </w:rPr>
        <w:t xml:space="preserve">     </w:t>
      </w: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jc w:val="center"/>
        <w:textAlignment w:val="baseline"/>
        <w:rPr>
          <w:rFonts w:hint="default" w:ascii="宋体" w:hAnsi="宋体" w:eastAsia="宋体" w:cs="宋体"/>
          <w:b/>
          <w:bCs/>
          <w:sz w:val="32"/>
          <w:szCs w:val="32"/>
          <w:lang w:val="en-US" w:eastAsia="zh-CN"/>
        </w:rPr>
      </w:pPr>
      <w:r>
        <w:rPr>
          <w:rFonts w:hint="eastAsia" w:ascii="宋体" w:hAnsi="宋体" w:cs="宋体"/>
          <w:b/>
          <w:bCs/>
          <w:sz w:val="32"/>
          <w:szCs w:val="32"/>
        </w:rPr>
        <w:t>采购单位：</w:t>
      </w:r>
      <w:r>
        <w:rPr>
          <w:rFonts w:hint="eastAsia" w:ascii="宋体" w:hAnsi="宋体" w:cs="宋体"/>
          <w:b/>
          <w:bCs/>
          <w:sz w:val="32"/>
          <w:szCs w:val="32"/>
          <w:lang w:val="en-US" w:eastAsia="zh-CN"/>
        </w:rPr>
        <w:t>河北长城新媒体集团电子商务有限公司</w:t>
      </w:r>
    </w:p>
    <w:p>
      <w:pPr>
        <w:autoSpaceDE w:val="0"/>
        <w:autoSpaceDN w:val="0"/>
        <w:adjustRightInd w:val="0"/>
        <w:spacing w:line="700" w:lineRule="exact"/>
        <w:jc w:val="center"/>
        <w:textAlignment w:val="baseline"/>
        <w:rPr>
          <w:rFonts w:ascii="宋体" w:hAnsi="宋体" w:cs="宋体"/>
          <w:b/>
          <w:bCs/>
          <w:sz w:val="32"/>
          <w:szCs w:val="32"/>
        </w:rPr>
      </w:pPr>
      <w:r>
        <w:rPr>
          <w:rFonts w:hint="eastAsia" w:ascii="宋体" w:hAnsi="宋体" w:cs="宋体"/>
          <w:b/>
          <w:bCs/>
          <w:sz w:val="32"/>
          <w:szCs w:val="32"/>
        </w:rPr>
        <w:t>二零二</w:t>
      </w:r>
      <w:r>
        <w:rPr>
          <w:rFonts w:hint="eastAsia" w:ascii="宋体" w:hAnsi="宋体" w:cs="宋体"/>
          <w:b/>
          <w:bCs/>
          <w:sz w:val="32"/>
          <w:szCs w:val="32"/>
          <w:lang w:val="en-US" w:eastAsia="zh-CN"/>
        </w:rPr>
        <w:t>四</w:t>
      </w:r>
      <w:r>
        <w:rPr>
          <w:rFonts w:hint="eastAsia" w:ascii="宋体" w:hAnsi="宋体" w:cs="宋体"/>
          <w:b/>
          <w:bCs/>
          <w:sz w:val="32"/>
          <w:szCs w:val="32"/>
        </w:rPr>
        <w:t>年</w:t>
      </w:r>
      <w:r>
        <w:rPr>
          <w:rFonts w:hint="eastAsia" w:ascii="宋体" w:hAnsi="宋体" w:cs="宋体"/>
          <w:b/>
          <w:bCs/>
          <w:sz w:val="32"/>
          <w:szCs w:val="32"/>
          <w:lang w:val="en-US" w:eastAsia="zh-CN"/>
        </w:rPr>
        <w:t>三</w:t>
      </w:r>
      <w:r>
        <w:rPr>
          <w:rFonts w:hint="eastAsia" w:ascii="宋体" w:hAnsi="宋体" w:cs="宋体"/>
          <w:b/>
          <w:bCs/>
          <w:sz w:val="32"/>
          <w:szCs w:val="32"/>
        </w:rPr>
        <w:t>月</w:t>
      </w:r>
    </w:p>
    <w:p>
      <w:pPr>
        <w:jc w:val="both"/>
        <w:rPr>
          <w:rFonts w:ascii="宋体" w:hAnsi="宋体" w:cs="宋体"/>
          <w:b/>
          <w:color w:val="000000"/>
          <w:sz w:val="56"/>
          <w:szCs w:val="21"/>
        </w:rPr>
      </w:pPr>
    </w:p>
    <w:p>
      <w:pPr>
        <w:jc w:val="center"/>
        <w:rPr>
          <w:rFonts w:ascii="宋体" w:hAnsi="宋体" w:cs="宋体"/>
          <w:b/>
          <w:color w:val="000000"/>
          <w:sz w:val="52"/>
        </w:rPr>
      </w:pPr>
    </w:p>
    <w:p>
      <w:pPr>
        <w:ind w:firstLine="210"/>
      </w:pPr>
    </w:p>
    <w:p>
      <w:pPr>
        <w:jc w:val="center"/>
        <w:rPr>
          <w:rFonts w:ascii="宋体" w:hAnsi="宋体" w:cs="宋体"/>
          <w:b/>
          <w:color w:val="000000"/>
          <w:sz w:val="52"/>
        </w:rPr>
      </w:pPr>
      <w:r>
        <w:rPr>
          <w:rFonts w:hint="eastAsia" w:ascii="宋体" w:hAnsi="宋体" w:cs="宋体"/>
          <w:b/>
          <w:color w:val="000000"/>
          <w:sz w:val="52"/>
        </w:rPr>
        <w:t>目</w:t>
      </w:r>
      <w:r>
        <w:rPr>
          <w:rFonts w:hint="eastAsia" w:ascii="宋体" w:hAnsi="宋体" w:cs="宋体"/>
          <w:b/>
          <w:color w:val="000000"/>
          <w:sz w:val="52"/>
          <w:lang w:val="en-US" w:eastAsia="zh-CN"/>
        </w:rPr>
        <w:t xml:space="preserve"> </w:t>
      </w:r>
      <w:r>
        <w:rPr>
          <w:rFonts w:hint="eastAsia" w:ascii="宋体" w:hAnsi="宋体" w:cs="宋体"/>
          <w:b/>
          <w:color w:val="000000"/>
          <w:sz w:val="52"/>
        </w:rPr>
        <w:t>录</w:t>
      </w:r>
    </w:p>
    <w:p>
      <w:pPr>
        <w:spacing w:line="700" w:lineRule="exact"/>
        <w:rPr>
          <w:rFonts w:ascii="宋体" w:hAnsi="宋体" w:cs="宋体"/>
          <w:color w:val="000000"/>
          <w:sz w:val="30"/>
        </w:rPr>
      </w:pP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第一章</w:t>
      </w:r>
      <w:r>
        <w:rPr>
          <w:rFonts w:hint="eastAsia" w:ascii="宋体" w:hAnsi="宋体" w:cs="宋体"/>
          <w:b/>
          <w:bCs/>
          <w:sz w:val="44"/>
          <w:szCs w:val="44"/>
        </w:rPr>
        <w:t xml:space="preserve">  </w:t>
      </w:r>
      <w:r>
        <w:rPr>
          <w:rFonts w:hint="eastAsia" w:ascii="宋体" w:hAnsi="宋体" w:cs="宋体"/>
          <w:b/>
          <w:bCs/>
          <w:sz w:val="44"/>
          <w:szCs w:val="44"/>
          <w:lang w:eastAsia="zh-CN"/>
        </w:rPr>
        <w:t>比选</w:t>
      </w:r>
      <w:r>
        <w:rPr>
          <w:rFonts w:hint="eastAsia" w:ascii="宋体" w:hAnsi="宋体" w:cs="宋体"/>
          <w:b/>
          <w:bCs/>
          <w:sz w:val="44"/>
          <w:szCs w:val="44"/>
        </w:rPr>
        <w:t>公告</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w:t>
      </w:r>
      <w:r>
        <w:rPr>
          <w:rFonts w:hint="eastAsia" w:ascii="宋体" w:hAnsi="宋体" w:cs="宋体"/>
          <w:b/>
          <w:bCs/>
          <w:sz w:val="44"/>
          <w:szCs w:val="44"/>
        </w:rPr>
        <w:t>二</w:t>
      </w:r>
      <w:r>
        <w:rPr>
          <w:rFonts w:hint="eastAsia" w:ascii="宋体" w:hAnsi="宋体" w:cs="宋体"/>
          <w:b/>
          <w:bCs/>
          <w:sz w:val="44"/>
          <w:szCs w:val="44"/>
          <w:lang w:val="en-US" w:eastAsia="zh-CN"/>
        </w:rPr>
        <w:t>章</w:t>
      </w:r>
      <w:r>
        <w:rPr>
          <w:rFonts w:hint="eastAsia" w:ascii="宋体" w:hAnsi="宋体" w:cs="宋体"/>
          <w:b/>
          <w:bCs/>
          <w:sz w:val="44"/>
          <w:szCs w:val="44"/>
        </w:rPr>
        <w:t xml:space="preserve">  投标须知</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w:t>
      </w:r>
      <w:r>
        <w:rPr>
          <w:rFonts w:hint="eastAsia" w:ascii="宋体" w:hAnsi="宋体" w:cs="宋体"/>
          <w:b/>
          <w:bCs/>
          <w:sz w:val="44"/>
          <w:szCs w:val="44"/>
        </w:rPr>
        <w:t>三</w:t>
      </w:r>
      <w:r>
        <w:rPr>
          <w:rFonts w:hint="eastAsia" w:ascii="宋体" w:hAnsi="宋体" w:cs="宋体"/>
          <w:b/>
          <w:bCs/>
          <w:sz w:val="44"/>
          <w:szCs w:val="44"/>
          <w:lang w:val="en-US" w:eastAsia="zh-CN"/>
        </w:rPr>
        <w:t>章</w:t>
      </w:r>
      <w:r>
        <w:rPr>
          <w:rFonts w:hint="eastAsia" w:ascii="宋体" w:hAnsi="宋体" w:cs="宋体"/>
          <w:b/>
          <w:bCs/>
          <w:sz w:val="44"/>
          <w:szCs w:val="44"/>
        </w:rPr>
        <w:t xml:space="preserve">  项目要求</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第四章</w:t>
      </w:r>
      <w:r>
        <w:rPr>
          <w:rFonts w:hint="eastAsia" w:ascii="宋体" w:hAnsi="宋体" w:cs="宋体"/>
          <w:b/>
          <w:bCs/>
          <w:sz w:val="44"/>
          <w:szCs w:val="44"/>
        </w:rPr>
        <w:t xml:space="preserve">  评标办法和标准</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lang w:val="en-US" w:eastAsia="zh-CN"/>
        </w:rPr>
        <w:t>第五章</w:t>
      </w:r>
      <w:r>
        <w:rPr>
          <w:rFonts w:hint="eastAsia" w:ascii="宋体" w:hAnsi="宋体" w:cs="宋体"/>
          <w:b/>
          <w:bCs/>
          <w:sz w:val="44"/>
          <w:szCs w:val="44"/>
        </w:rPr>
        <w:t xml:space="preserve"> </w:t>
      </w:r>
      <w:r>
        <w:rPr>
          <w:rFonts w:hint="eastAsia" w:ascii="宋体" w:hAnsi="宋体" w:cs="宋体"/>
          <w:b/>
          <w:bCs/>
          <w:sz w:val="44"/>
          <w:szCs w:val="44"/>
          <w:lang w:val="en-US" w:eastAsia="zh-CN"/>
        </w:rPr>
        <w:t xml:space="preserve"> </w:t>
      </w:r>
      <w:r>
        <w:rPr>
          <w:rFonts w:hint="eastAsia" w:ascii="宋体" w:hAnsi="宋体" w:cs="宋体"/>
          <w:b/>
          <w:bCs/>
          <w:sz w:val="44"/>
          <w:szCs w:val="44"/>
        </w:rPr>
        <w:t>投标文件格式</w:t>
      </w:r>
    </w:p>
    <w:p>
      <w:pPr>
        <w:spacing w:line="500" w:lineRule="exact"/>
        <w:ind w:firstLine="198"/>
        <w:jc w:val="center"/>
        <w:rPr>
          <w:rFonts w:ascii="宋体" w:hAnsi="宋体" w:cs="宋体"/>
          <w:b/>
          <w:color w:val="FF0000"/>
          <w:sz w:val="36"/>
        </w:rPr>
      </w:pPr>
      <w:bookmarkStart w:id="0" w:name="OLE_LINK2"/>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bCs/>
          <w:sz w:val="44"/>
          <w:szCs w:val="44"/>
        </w:rPr>
      </w:pPr>
    </w:p>
    <w:p>
      <w:pPr>
        <w:rPr>
          <w:rFonts w:hint="eastAsia" w:ascii="宋体" w:hAnsi="宋体" w:cs="宋体"/>
          <w:b/>
          <w:bCs/>
          <w:sz w:val="44"/>
          <w:szCs w:val="44"/>
        </w:rPr>
      </w:pPr>
      <w:r>
        <w:rPr>
          <w:rFonts w:hint="eastAsia" w:ascii="宋体" w:hAnsi="宋体" w:cs="宋体"/>
          <w:b/>
          <w:bCs/>
          <w:sz w:val="44"/>
          <w:szCs w:val="44"/>
        </w:rPr>
        <w:br w:type="page"/>
      </w:r>
    </w:p>
    <w:p>
      <w:pPr>
        <w:spacing w:line="500" w:lineRule="exact"/>
        <w:ind w:firstLine="198"/>
        <w:jc w:val="center"/>
        <w:rPr>
          <w:rFonts w:ascii="宋体" w:hAnsi="宋体" w:cs="宋体"/>
          <w:b/>
          <w:bCs/>
          <w:sz w:val="44"/>
          <w:szCs w:val="44"/>
        </w:rPr>
      </w:pPr>
      <w:r>
        <w:rPr>
          <w:rFonts w:hint="eastAsia" w:ascii="宋体" w:hAnsi="宋体" w:cs="宋体"/>
          <w:b/>
          <w:bCs/>
          <w:sz w:val="44"/>
          <w:szCs w:val="44"/>
          <w:lang w:val="en-US" w:eastAsia="zh-CN"/>
        </w:rPr>
        <w:t xml:space="preserve">第一章 </w:t>
      </w:r>
      <w:r>
        <w:rPr>
          <w:rFonts w:hint="eastAsia" w:ascii="宋体" w:hAnsi="宋体" w:cs="宋体"/>
          <w:b/>
          <w:bCs/>
          <w:sz w:val="44"/>
          <w:szCs w:val="44"/>
          <w:lang w:eastAsia="zh-CN"/>
        </w:rPr>
        <w:t>比选</w:t>
      </w:r>
      <w:r>
        <w:rPr>
          <w:rFonts w:hint="eastAsia" w:ascii="宋体" w:hAnsi="宋体" w:cs="宋体"/>
          <w:b/>
          <w:bCs/>
          <w:sz w:val="44"/>
          <w:szCs w:val="44"/>
        </w:rPr>
        <w:t>公告</w:t>
      </w:r>
      <w:bookmarkEnd w:id="0"/>
    </w:p>
    <w:p>
      <w:pPr>
        <w:ind w:firstLine="210"/>
      </w:pPr>
    </w:p>
    <w:p>
      <w:pPr>
        <w:spacing w:line="640" w:lineRule="exact"/>
        <w:ind w:firstLine="602"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bCs/>
          <w:sz w:val="30"/>
          <w:szCs w:val="30"/>
        </w:rPr>
        <w:t>1、</w:t>
      </w:r>
      <w:r>
        <w:rPr>
          <w:rFonts w:hint="eastAsia" w:asciiTheme="minorEastAsia" w:hAnsiTheme="minorEastAsia" w:eastAsiaTheme="minorEastAsia" w:cstheme="minorEastAsia"/>
          <w:b/>
          <w:bCs/>
          <w:sz w:val="30"/>
          <w:szCs w:val="30"/>
          <w:lang w:eastAsia="zh-CN"/>
        </w:rPr>
        <w:t>比选</w:t>
      </w:r>
      <w:r>
        <w:rPr>
          <w:rFonts w:hint="eastAsia" w:asciiTheme="minorEastAsia" w:hAnsiTheme="minorEastAsia" w:eastAsiaTheme="minorEastAsia" w:cstheme="minorEastAsia"/>
          <w:b/>
          <w:bCs/>
          <w:sz w:val="30"/>
          <w:szCs w:val="30"/>
        </w:rPr>
        <w:t>条件</w:t>
      </w:r>
      <w:r>
        <w:rPr>
          <w:rFonts w:hint="eastAsia" w:asciiTheme="minorEastAsia" w:hAnsiTheme="minorEastAsia" w:eastAsiaTheme="minorEastAsia" w:cstheme="minorEastAsia"/>
          <w:b w:val="0"/>
          <w:bCs w:val="0"/>
          <w:sz w:val="30"/>
          <w:szCs w:val="30"/>
        </w:rPr>
        <w: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heme="minorEastAsia" w:hAnsiTheme="minorEastAsia" w:eastAsiaTheme="minorEastAsia" w:cstheme="minorEastAsia"/>
          <w:b w:val="0"/>
          <w:bCs w:val="0"/>
          <w:sz w:val="30"/>
          <w:szCs w:val="30"/>
          <w:shd w:val="clear" w:color="auto" w:fill="FFFFFF"/>
          <w:lang w:val="en-US"/>
        </w:rPr>
      </w:pPr>
      <w:r>
        <w:rPr>
          <w:rFonts w:hint="eastAsia" w:asciiTheme="minorEastAsia" w:hAnsiTheme="minorEastAsia" w:eastAsiaTheme="minorEastAsia" w:cstheme="minorEastAsia"/>
          <w:b w:val="0"/>
          <w:bCs w:val="0"/>
          <w:sz w:val="30"/>
          <w:szCs w:val="30"/>
        </w:rPr>
        <w:t>本</w:t>
      </w:r>
      <w:r>
        <w:rPr>
          <w:rFonts w:hint="eastAsia" w:asciiTheme="minorEastAsia" w:hAnsiTheme="minorEastAsia" w:eastAsiaTheme="minorEastAsia" w:cstheme="minorEastAsia"/>
          <w:b w:val="0"/>
          <w:bCs w:val="0"/>
          <w:sz w:val="30"/>
          <w:szCs w:val="30"/>
          <w:lang w:eastAsia="zh-CN"/>
        </w:rPr>
        <w:t>比选</w:t>
      </w:r>
      <w:r>
        <w:rPr>
          <w:rFonts w:hint="eastAsia" w:asciiTheme="minorEastAsia" w:hAnsiTheme="minorEastAsia" w:eastAsiaTheme="minorEastAsia" w:cstheme="minorEastAsia"/>
          <w:b w:val="0"/>
          <w:bCs w:val="0"/>
          <w:sz w:val="30"/>
          <w:szCs w:val="30"/>
        </w:rPr>
        <w:t>项目</w:t>
      </w:r>
      <w:r>
        <w:rPr>
          <w:rFonts w:hint="eastAsia" w:asciiTheme="minorEastAsia" w:hAnsiTheme="minorEastAsia" w:eastAsiaTheme="minorEastAsia" w:cstheme="minorEastAsia"/>
          <w:b w:val="0"/>
          <w:bCs w:val="0"/>
          <w:sz w:val="30"/>
          <w:szCs w:val="30"/>
          <w:u w:val="single"/>
        </w:rPr>
        <w:t xml:space="preserve"> </w:t>
      </w:r>
      <w:r>
        <w:rPr>
          <w:rFonts w:hint="eastAsia" w:asciiTheme="minorEastAsia" w:hAnsiTheme="minorEastAsia" w:eastAsiaTheme="minorEastAsia" w:cstheme="minorEastAsia"/>
          <w:b w:val="0"/>
          <w:bCs w:val="0"/>
          <w:sz w:val="30"/>
          <w:szCs w:val="30"/>
          <w:u w:val="single"/>
          <w:lang w:val="en-US" w:eastAsia="zh-CN"/>
        </w:rPr>
        <w:t>河北省城市文化符号——文旅景区纪念馆线上全景展示系统项目</w:t>
      </w:r>
      <w:r>
        <w:rPr>
          <w:rFonts w:hint="eastAsia" w:asciiTheme="minorEastAsia" w:hAnsiTheme="minorEastAsia" w:eastAsiaTheme="minorEastAsia" w:cstheme="minorEastAsia"/>
          <w:b w:val="0"/>
          <w:bCs w:val="0"/>
          <w:sz w:val="30"/>
          <w:szCs w:val="30"/>
          <w:u w:val="none"/>
          <w:lang w:eastAsia="zh-CN"/>
        </w:rPr>
        <w:t>，</w:t>
      </w:r>
      <w:r>
        <w:rPr>
          <w:rFonts w:hint="eastAsia" w:asciiTheme="minorEastAsia" w:hAnsiTheme="minorEastAsia" w:eastAsiaTheme="minorEastAsia" w:cstheme="minorEastAsia"/>
          <w:b w:val="0"/>
          <w:bCs w:val="0"/>
          <w:sz w:val="30"/>
          <w:szCs w:val="30"/>
        </w:rPr>
        <w:t>采购人为</w:t>
      </w:r>
      <w:r>
        <w:rPr>
          <w:rFonts w:hint="eastAsia" w:asciiTheme="minorEastAsia" w:hAnsiTheme="minorEastAsia" w:eastAsiaTheme="minorEastAsia" w:cstheme="minorEastAsia"/>
          <w:b w:val="0"/>
          <w:bCs w:val="0"/>
          <w:sz w:val="30"/>
          <w:szCs w:val="30"/>
          <w:u w:val="single"/>
        </w:rPr>
        <w:t xml:space="preserve"> </w:t>
      </w:r>
      <w:r>
        <w:rPr>
          <w:rFonts w:hint="eastAsia" w:asciiTheme="minorEastAsia" w:hAnsiTheme="minorEastAsia" w:eastAsiaTheme="minorEastAsia" w:cstheme="minorEastAsia"/>
          <w:b w:val="0"/>
          <w:bCs w:val="0"/>
          <w:sz w:val="30"/>
          <w:szCs w:val="30"/>
          <w:u w:val="single"/>
          <w:lang w:val="en-US" w:eastAsia="zh-CN"/>
        </w:rPr>
        <w:t>河北长城新媒体集团电子商务有限公司</w:t>
      </w:r>
      <w:r>
        <w:rPr>
          <w:rFonts w:hint="eastAsia" w:asciiTheme="minorEastAsia" w:hAnsiTheme="minorEastAsia" w:eastAsiaTheme="minorEastAsia" w:cstheme="minorEastAsia"/>
          <w:b w:val="0"/>
          <w:bCs w:val="0"/>
          <w:sz w:val="30"/>
          <w:szCs w:val="30"/>
          <w:u w:val="single"/>
        </w:rPr>
        <w:t xml:space="preserve"> </w:t>
      </w:r>
      <w:r>
        <w:rPr>
          <w:rFonts w:hint="eastAsia" w:asciiTheme="minorEastAsia" w:hAnsiTheme="minorEastAsia" w:eastAsiaTheme="minorEastAsia" w:cstheme="minorEastAsia"/>
          <w:b w:val="0"/>
          <w:bCs w:val="0"/>
          <w:sz w:val="30"/>
          <w:szCs w:val="30"/>
        </w:rPr>
        <w:t>，项目已具备</w:t>
      </w:r>
      <w:r>
        <w:rPr>
          <w:rFonts w:hint="eastAsia" w:asciiTheme="minorEastAsia" w:hAnsiTheme="minorEastAsia" w:eastAsiaTheme="minorEastAsia" w:cstheme="minorEastAsia"/>
          <w:b w:val="0"/>
          <w:bCs w:val="0"/>
          <w:sz w:val="30"/>
          <w:szCs w:val="30"/>
          <w:lang w:eastAsia="zh-CN"/>
        </w:rPr>
        <w:t>比选</w:t>
      </w:r>
      <w:r>
        <w:rPr>
          <w:rFonts w:hint="eastAsia" w:asciiTheme="minorEastAsia" w:hAnsiTheme="minorEastAsia" w:eastAsiaTheme="minorEastAsia" w:cstheme="minorEastAsia"/>
          <w:b w:val="0"/>
          <w:bCs w:val="0"/>
          <w:sz w:val="30"/>
          <w:szCs w:val="30"/>
        </w:rPr>
        <w:t>条件</w:t>
      </w:r>
      <w:r>
        <w:rPr>
          <w:rFonts w:hint="eastAsia" w:asciiTheme="minorEastAsia" w:hAnsiTheme="minorEastAsia" w:eastAsiaTheme="minorEastAsia" w:cstheme="minorEastAsia"/>
          <w:b w:val="0"/>
          <w:bCs w:val="0"/>
          <w:sz w:val="30"/>
          <w:szCs w:val="30"/>
          <w:highlight w:val="none"/>
        </w:rPr>
        <w:t>，</w:t>
      </w:r>
      <w:r>
        <w:rPr>
          <w:rFonts w:hint="eastAsia" w:asciiTheme="minorEastAsia" w:hAnsiTheme="minorEastAsia" w:eastAsiaTheme="minorEastAsia" w:cstheme="minorEastAsia"/>
          <w:b w:val="0"/>
          <w:bCs w:val="0"/>
          <w:sz w:val="30"/>
          <w:szCs w:val="30"/>
          <w:highlight w:val="none"/>
          <w:lang w:val="en-US" w:eastAsia="zh-CN"/>
        </w:rPr>
        <w:t>现进行公开比选。</w:t>
      </w:r>
    </w:p>
    <w:p>
      <w:pPr>
        <w:spacing w:line="640" w:lineRule="exact"/>
        <w:ind w:firstLine="602" w:firstLineChars="200"/>
        <w:jc w:val="left"/>
        <w:rPr>
          <w:rFonts w:hint="eastAsia" w:asciiTheme="minorEastAsia" w:hAnsiTheme="minorEastAsia" w:eastAsiaTheme="minorEastAsia" w:cstheme="minorEastAsia"/>
          <w:b/>
          <w:bCs/>
          <w:sz w:val="30"/>
          <w:szCs w:val="30"/>
          <w:shd w:val="clear" w:color="auto" w:fill="FFFFFF"/>
        </w:rPr>
      </w:pPr>
      <w:r>
        <w:rPr>
          <w:rFonts w:hint="eastAsia" w:asciiTheme="minorEastAsia" w:hAnsiTheme="minorEastAsia" w:eastAsiaTheme="minorEastAsia" w:cstheme="minorEastAsia"/>
          <w:b/>
          <w:bCs/>
          <w:sz w:val="30"/>
          <w:szCs w:val="30"/>
          <w:shd w:val="clear" w:color="auto" w:fill="FFFFFF"/>
        </w:rPr>
        <w:t>2、项目概况与</w:t>
      </w:r>
      <w:r>
        <w:rPr>
          <w:rFonts w:hint="eastAsia" w:asciiTheme="minorEastAsia" w:hAnsiTheme="minorEastAsia" w:eastAsiaTheme="minorEastAsia" w:cstheme="minorEastAsia"/>
          <w:b/>
          <w:bCs/>
          <w:sz w:val="30"/>
          <w:szCs w:val="30"/>
          <w:shd w:val="clear" w:color="auto" w:fill="FFFFFF"/>
          <w:lang w:eastAsia="zh-CN"/>
        </w:rPr>
        <w:t>比选</w:t>
      </w:r>
      <w:r>
        <w:rPr>
          <w:rFonts w:hint="eastAsia" w:asciiTheme="minorEastAsia" w:hAnsiTheme="minorEastAsia" w:eastAsiaTheme="minorEastAsia" w:cstheme="minorEastAsia"/>
          <w:b/>
          <w:bCs/>
          <w:sz w:val="30"/>
          <w:szCs w:val="30"/>
          <w:shd w:val="clear" w:color="auto" w:fill="FFFFFF"/>
        </w:rPr>
        <w:t>范围：</w:t>
      </w:r>
    </w:p>
    <w:p>
      <w:pPr>
        <w:spacing w:line="640" w:lineRule="exact"/>
        <w:ind w:firstLine="600" w:firstLineChars="200"/>
        <w:jc w:val="left"/>
        <w:rPr>
          <w:rFonts w:hint="eastAsia" w:asciiTheme="minorEastAsia" w:hAnsiTheme="minorEastAsia" w:eastAsiaTheme="minorEastAsia" w:cstheme="minorEastAsia"/>
          <w:b w:val="0"/>
          <w:bCs w:val="0"/>
          <w:sz w:val="30"/>
          <w:szCs w:val="30"/>
          <w:shd w:val="clear" w:color="auto" w:fill="FFFFFF"/>
          <w:lang w:val="en-US" w:eastAsia="zh-CN"/>
        </w:rPr>
      </w:pPr>
      <w:r>
        <w:rPr>
          <w:rFonts w:hint="eastAsia" w:asciiTheme="minorEastAsia" w:hAnsiTheme="minorEastAsia" w:eastAsiaTheme="minorEastAsia" w:cstheme="minorEastAsia"/>
          <w:b w:val="0"/>
          <w:bCs w:val="0"/>
          <w:sz w:val="30"/>
          <w:szCs w:val="30"/>
          <w:shd w:val="clear" w:color="auto" w:fill="FFFFFF"/>
          <w:lang w:val="en-US" w:eastAsia="zh-CN"/>
        </w:rPr>
        <w:t>2.1项目名称：</w:t>
      </w:r>
      <w:r>
        <w:rPr>
          <w:rFonts w:hint="eastAsia" w:asciiTheme="minorEastAsia" w:hAnsiTheme="minorEastAsia" w:eastAsiaTheme="minorEastAsia" w:cstheme="minorEastAsia"/>
          <w:b w:val="0"/>
          <w:bCs w:val="0"/>
          <w:sz w:val="30"/>
          <w:szCs w:val="30"/>
          <w:u w:val="single"/>
          <w:lang w:val="en-US" w:eastAsia="zh-CN"/>
        </w:rPr>
        <w:t>河北省城市文化符号——文旅景区纪念馆线上全景展示系统项目</w:t>
      </w:r>
      <w:r>
        <w:rPr>
          <w:rFonts w:hint="eastAsia" w:asciiTheme="minorEastAsia" w:hAnsiTheme="minorEastAsia" w:eastAsiaTheme="minorEastAsia" w:cstheme="minorEastAsia"/>
          <w:b w:val="0"/>
          <w:bCs w:val="0"/>
          <w:sz w:val="30"/>
          <w:szCs w:val="30"/>
          <w:shd w:val="clear" w:color="auto" w:fill="FFFFFF"/>
          <w:lang w:val="en-US" w:eastAsia="zh-CN"/>
        </w:rPr>
        <w:t>；</w:t>
      </w:r>
    </w:p>
    <w:p>
      <w:pPr>
        <w:pStyle w:val="3"/>
        <w:keepNext w:val="0"/>
        <w:keepLines w:val="0"/>
        <w:pageBreakBefore w:val="0"/>
        <w:widowControl w:val="0"/>
        <w:kinsoku/>
        <w:wordWrap/>
        <w:overflowPunct/>
        <w:topLinePunct w:val="0"/>
        <w:autoSpaceDE/>
        <w:autoSpaceDN/>
        <w:bidi w:val="0"/>
        <w:adjustRightInd/>
        <w:snapToGrid/>
        <w:spacing w:before="160" w:line="365" w:lineRule="auto"/>
        <w:ind w:right="0" w:firstLine="600" w:firstLineChars="200"/>
        <w:jc w:val="both"/>
        <w:textAlignment w:val="auto"/>
        <w:rPr>
          <w:rFonts w:hint="eastAsia" w:asciiTheme="minorEastAsia" w:hAnsiTheme="minorEastAsia" w:eastAsiaTheme="minorEastAsia" w:cstheme="minorEastAsia"/>
          <w:b w:val="0"/>
          <w:bCs w:val="0"/>
          <w:sz w:val="30"/>
          <w:szCs w:val="30"/>
          <w:shd w:val="clear" w:color="auto" w:fill="FFFFFF"/>
          <w:lang w:val="en-US" w:eastAsia="zh-CN"/>
        </w:rPr>
      </w:pPr>
      <w:r>
        <w:rPr>
          <w:rFonts w:hint="eastAsia" w:asciiTheme="minorEastAsia" w:hAnsiTheme="minorEastAsia" w:eastAsiaTheme="minorEastAsia" w:cstheme="minorEastAsia"/>
          <w:b w:val="0"/>
          <w:bCs w:val="0"/>
          <w:sz w:val="30"/>
          <w:szCs w:val="30"/>
          <w:shd w:val="clear" w:color="auto" w:fill="FFFFFF"/>
          <w:lang w:val="en-US" w:eastAsia="zh-CN"/>
        </w:rPr>
        <w:t>2.2服务内容：</w:t>
      </w:r>
    </w:p>
    <w:p>
      <w:pPr>
        <w:spacing w:line="640" w:lineRule="exact"/>
        <w:ind w:firstLine="600" w:firstLineChars="200"/>
        <w:jc w:val="left"/>
        <w:rPr>
          <w:rFonts w:hint="eastAsia" w:asciiTheme="minorEastAsia" w:hAnsiTheme="minorEastAsia" w:eastAsiaTheme="minorEastAsia" w:cstheme="minorEastAsia"/>
          <w:b w:val="0"/>
          <w:bCs w:val="0"/>
          <w:sz w:val="30"/>
          <w:szCs w:val="30"/>
          <w:u w:val="single"/>
          <w:lang w:val="en-US" w:eastAsia="zh-CN"/>
        </w:rPr>
      </w:pPr>
      <w:r>
        <w:rPr>
          <w:rFonts w:hint="eastAsia" w:asciiTheme="minorEastAsia" w:hAnsiTheme="minorEastAsia" w:eastAsiaTheme="minorEastAsia" w:cstheme="minorEastAsia"/>
          <w:b w:val="0"/>
          <w:bCs w:val="0"/>
          <w:sz w:val="30"/>
          <w:szCs w:val="30"/>
          <w:u w:val="single"/>
          <w:lang w:val="en-US" w:eastAsia="zh-CN"/>
        </w:rPr>
        <w:t>为提升河北特色文旅景区纪念馆的传播力和影响力，对河北省保定市冉庄地道战纪念馆、狼牙山景区以及雄安新区明月禅寺进行全景化网上展示系统研发制作，将三维场景和二维页面有机结合，清晰真实的展现纪念馆及景区的全貌和细节，并配备专业文字讲解。</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rPr>
        <w:t>2.3质量标准：合格</w:t>
      </w:r>
      <w:r>
        <w:rPr>
          <w:rFonts w:hint="eastAsia" w:asciiTheme="minorEastAsia" w:hAnsiTheme="minorEastAsia" w:eastAsiaTheme="minorEastAsia" w:cstheme="minorEastAsia"/>
          <w:b w:val="0"/>
          <w:bCs w:val="0"/>
          <w:color w:val="000000"/>
          <w:sz w:val="30"/>
          <w:szCs w:val="30"/>
          <w:lang w:eastAsia="zh-CN"/>
        </w:rPr>
        <w:t>。</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eastAsia="zh-CN"/>
        </w:rPr>
      </w:pPr>
      <w:r>
        <w:rPr>
          <w:rFonts w:hint="eastAsia" w:asciiTheme="minorEastAsia" w:hAnsiTheme="minorEastAsia" w:eastAsiaTheme="minorEastAsia" w:cstheme="minorEastAsia"/>
          <w:b w:val="0"/>
          <w:bCs w:val="0"/>
          <w:color w:val="000000"/>
          <w:sz w:val="30"/>
          <w:szCs w:val="30"/>
        </w:rPr>
        <w:t>2.4预算金额：</w:t>
      </w:r>
      <w:r>
        <w:rPr>
          <w:rFonts w:hint="eastAsia" w:asciiTheme="minorEastAsia" w:hAnsiTheme="minorEastAsia" w:eastAsiaTheme="minorEastAsia" w:cstheme="minorEastAsia"/>
          <w:b w:val="0"/>
          <w:bCs w:val="0"/>
          <w:color w:val="000000"/>
          <w:sz w:val="30"/>
          <w:szCs w:val="30"/>
          <w:highlight w:val="none"/>
          <w:lang w:val="en-US" w:eastAsia="zh-CN"/>
        </w:rPr>
        <w:t>1998000</w:t>
      </w:r>
      <w:bookmarkStart w:id="4" w:name="_GoBack"/>
      <w:bookmarkEnd w:id="4"/>
      <w:r>
        <w:rPr>
          <w:rFonts w:hint="eastAsia" w:asciiTheme="minorEastAsia" w:hAnsiTheme="minorEastAsia" w:eastAsiaTheme="minorEastAsia" w:cstheme="minorEastAsia"/>
          <w:b w:val="0"/>
          <w:bCs w:val="0"/>
          <w:color w:val="000000"/>
          <w:sz w:val="30"/>
          <w:szCs w:val="30"/>
          <w:highlight w:val="none"/>
        </w:rPr>
        <w:t>元</w:t>
      </w:r>
      <w:r>
        <w:rPr>
          <w:rFonts w:hint="eastAsia" w:asciiTheme="minorEastAsia" w:hAnsiTheme="minorEastAsia" w:eastAsiaTheme="minorEastAsia" w:cstheme="minorEastAsia"/>
          <w:b w:val="0"/>
          <w:bCs w:val="0"/>
          <w:color w:val="000000"/>
          <w:sz w:val="30"/>
          <w:szCs w:val="30"/>
          <w:highlight w:val="none"/>
          <w:lang w:eastAsia="zh-CN"/>
        </w:rPr>
        <w:t>。</w:t>
      </w:r>
    </w:p>
    <w:p>
      <w:pPr>
        <w:spacing w:line="640" w:lineRule="exact"/>
        <w:ind w:firstLine="600" w:firstLineChars="200"/>
        <w:rPr>
          <w:rFonts w:hint="eastAsia" w:asciiTheme="minorEastAsia" w:hAnsiTheme="minorEastAsia" w:eastAsiaTheme="minorEastAsia" w:cstheme="minorEastAsia"/>
          <w:b w:val="0"/>
          <w:bCs w:val="0"/>
          <w:sz w:val="30"/>
          <w:szCs w:val="30"/>
          <w:lang w:eastAsia="zh-CN"/>
        </w:rPr>
      </w:pPr>
      <w:r>
        <w:rPr>
          <w:rFonts w:hint="eastAsia" w:asciiTheme="minorEastAsia" w:hAnsiTheme="minorEastAsia" w:eastAsiaTheme="minorEastAsia" w:cstheme="minorEastAsia"/>
          <w:b w:val="0"/>
          <w:bCs w:val="0"/>
          <w:color w:val="000000"/>
          <w:sz w:val="30"/>
          <w:szCs w:val="30"/>
        </w:rPr>
        <w:t>2.5服务</w:t>
      </w:r>
      <w:r>
        <w:rPr>
          <w:rFonts w:hint="eastAsia" w:asciiTheme="minorEastAsia" w:hAnsiTheme="minorEastAsia" w:eastAsiaTheme="minorEastAsia" w:cstheme="minorEastAsia"/>
          <w:b w:val="0"/>
          <w:bCs w:val="0"/>
          <w:color w:val="000000"/>
          <w:sz w:val="30"/>
          <w:szCs w:val="30"/>
          <w:lang w:val="en-US" w:eastAsia="zh-CN"/>
        </w:rPr>
        <w:t>期限</w:t>
      </w:r>
      <w:r>
        <w:rPr>
          <w:rFonts w:hint="eastAsia" w:asciiTheme="minorEastAsia" w:hAnsiTheme="minorEastAsia" w:eastAsiaTheme="minorEastAsia" w:cstheme="minorEastAsia"/>
          <w:b w:val="0"/>
          <w:bCs w:val="0"/>
          <w:color w:val="000000"/>
          <w:sz w:val="30"/>
          <w:szCs w:val="30"/>
        </w:rPr>
        <w:t>：</w:t>
      </w:r>
      <w:r>
        <w:rPr>
          <w:rFonts w:hint="eastAsia" w:asciiTheme="minorEastAsia" w:hAnsiTheme="minorEastAsia" w:eastAsiaTheme="minorEastAsia" w:cstheme="minorEastAsia"/>
          <w:b w:val="0"/>
          <w:bCs w:val="0"/>
          <w:color w:val="000000"/>
          <w:sz w:val="30"/>
          <w:szCs w:val="30"/>
          <w:lang w:val="en-US" w:eastAsia="zh-CN"/>
        </w:rPr>
        <w:t>60个日历天</w:t>
      </w:r>
      <w:r>
        <w:rPr>
          <w:rFonts w:hint="eastAsia" w:asciiTheme="minorEastAsia" w:hAnsiTheme="minorEastAsia" w:eastAsiaTheme="minorEastAsia" w:cstheme="minorEastAsia"/>
          <w:b w:val="0"/>
          <w:bCs w:val="0"/>
          <w:sz w:val="30"/>
          <w:szCs w:val="30"/>
          <w:lang w:eastAsia="zh-CN"/>
        </w:rPr>
        <w:t>。</w:t>
      </w:r>
    </w:p>
    <w:p>
      <w:pPr>
        <w:spacing w:line="640" w:lineRule="exact"/>
        <w:ind w:firstLine="602" w:firstLineChars="200"/>
        <w:jc w:val="left"/>
        <w:rPr>
          <w:rFonts w:hint="eastAsia" w:asciiTheme="minorEastAsia" w:hAnsiTheme="minorEastAsia" w:eastAsiaTheme="minorEastAsia" w:cstheme="minorEastAsia"/>
          <w:b w:val="0"/>
          <w:bCs w:val="0"/>
          <w:sz w:val="30"/>
          <w:szCs w:val="30"/>
          <w:shd w:val="clear" w:color="auto" w:fill="FFFFFF"/>
        </w:rPr>
      </w:pPr>
      <w:r>
        <w:rPr>
          <w:rFonts w:hint="eastAsia" w:asciiTheme="minorEastAsia" w:hAnsiTheme="minorEastAsia" w:eastAsiaTheme="minorEastAsia" w:cstheme="minorEastAsia"/>
          <w:b/>
          <w:bCs/>
          <w:sz w:val="30"/>
          <w:szCs w:val="30"/>
          <w:shd w:val="clear" w:color="auto" w:fill="FFFFFF"/>
        </w:rPr>
        <w:t>3、投标资格要求：</w:t>
      </w:r>
    </w:p>
    <w:p>
      <w:pPr>
        <w:spacing w:line="640" w:lineRule="exact"/>
        <w:ind w:firstLine="600" w:firstLineChars="200"/>
        <w:jc w:val="left"/>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3.1在中国境内依法注册的法人或其他经济组织，具有与本次</w:t>
      </w:r>
      <w:r>
        <w:rPr>
          <w:rFonts w:hint="eastAsia" w:asciiTheme="minorEastAsia" w:hAnsiTheme="minorEastAsia" w:eastAsiaTheme="minorEastAsia" w:cstheme="minorEastAsia"/>
          <w:b w:val="0"/>
          <w:bCs w:val="0"/>
          <w:sz w:val="30"/>
          <w:szCs w:val="30"/>
          <w:lang w:eastAsia="zh-CN"/>
        </w:rPr>
        <w:t>比选</w:t>
      </w:r>
      <w:r>
        <w:rPr>
          <w:rFonts w:hint="eastAsia" w:asciiTheme="minorEastAsia" w:hAnsiTheme="minorEastAsia" w:eastAsiaTheme="minorEastAsia" w:cstheme="minorEastAsia"/>
          <w:b w:val="0"/>
          <w:bCs w:val="0"/>
          <w:sz w:val="30"/>
          <w:szCs w:val="30"/>
        </w:rPr>
        <w:t>内容相适应的经营范围和能力；</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sz w:val="30"/>
          <w:szCs w:val="30"/>
        </w:rPr>
        <w:t>3.2</w:t>
      </w:r>
      <w:r>
        <w:rPr>
          <w:rFonts w:hint="eastAsia" w:asciiTheme="minorEastAsia" w:hAnsiTheme="minorEastAsia" w:eastAsiaTheme="minorEastAsia" w:cstheme="minorEastAsia"/>
          <w:b w:val="0"/>
          <w:bCs w:val="0"/>
          <w:color w:val="000000"/>
          <w:sz w:val="30"/>
          <w:szCs w:val="30"/>
        </w:rPr>
        <w:t>商业信誉良好，未被列入国家信息中心“信用中国”失信被执行人名单、企业经营异常名录、重大税收违法案件当事人名单；</w:t>
      </w:r>
    </w:p>
    <w:p>
      <w:pPr>
        <w:spacing w:line="62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sz w:val="30"/>
          <w:szCs w:val="30"/>
        </w:rPr>
        <w:t>3.</w:t>
      </w:r>
      <w:r>
        <w:rPr>
          <w:rFonts w:hint="eastAsia" w:asciiTheme="minorEastAsia" w:hAnsiTheme="minorEastAsia" w:eastAsiaTheme="minorEastAsia" w:cstheme="minorEastAsia"/>
          <w:b w:val="0"/>
          <w:bCs w:val="0"/>
          <w:sz w:val="30"/>
          <w:szCs w:val="30"/>
          <w:lang w:val="en-US" w:eastAsia="zh-CN"/>
        </w:rPr>
        <w:t>3</w:t>
      </w:r>
      <w:r>
        <w:rPr>
          <w:rFonts w:hint="eastAsia" w:asciiTheme="minorEastAsia" w:hAnsiTheme="minorEastAsia" w:eastAsiaTheme="minorEastAsia" w:cstheme="minorEastAsia"/>
          <w:b w:val="0"/>
          <w:bCs w:val="0"/>
          <w:color w:val="000000"/>
          <w:sz w:val="30"/>
          <w:szCs w:val="30"/>
        </w:rPr>
        <w:t>单位负责人为同一人或者存在控股、管理关系的不同单位，不得同时参与投标；</w:t>
      </w:r>
    </w:p>
    <w:p>
      <w:pPr>
        <w:spacing w:line="620" w:lineRule="exact"/>
        <w:ind w:firstLine="600" w:firstLineChars="200"/>
        <w:jc w:val="left"/>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3.</w:t>
      </w:r>
      <w:r>
        <w:rPr>
          <w:rFonts w:hint="eastAsia" w:asciiTheme="minorEastAsia" w:hAnsiTheme="minorEastAsia" w:eastAsiaTheme="minorEastAsia" w:cstheme="minorEastAsia"/>
          <w:b w:val="0"/>
          <w:bCs w:val="0"/>
          <w:sz w:val="30"/>
          <w:szCs w:val="30"/>
          <w:lang w:val="en-US" w:eastAsia="zh-CN"/>
        </w:rPr>
        <w:t>4</w:t>
      </w:r>
      <w:r>
        <w:rPr>
          <w:rFonts w:hint="eastAsia" w:asciiTheme="minorEastAsia" w:hAnsiTheme="minorEastAsia" w:eastAsiaTheme="minorEastAsia" w:cstheme="minorEastAsia"/>
          <w:b w:val="0"/>
          <w:bCs w:val="0"/>
          <w:sz w:val="30"/>
          <w:szCs w:val="30"/>
        </w:rPr>
        <w:t>本次采购项目不接受联合体投标。</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4、报名时间：</w:t>
      </w:r>
    </w:p>
    <w:p>
      <w:pPr>
        <w:spacing w:line="640" w:lineRule="exact"/>
        <w:ind w:firstLine="600" w:firstLineChars="200"/>
        <w:jc w:val="left"/>
        <w:rPr>
          <w:rFonts w:hint="eastAsia" w:asciiTheme="minorEastAsia" w:hAnsiTheme="minorEastAsia" w:eastAsiaTheme="minorEastAsia" w:cstheme="minorEastAsia"/>
          <w:b w:val="0"/>
          <w:bCs w:val="0"/>
          <w:color w:val="auto"/>
          <w:sz w:val="30"/>
          <w:szCs w:val="30"/>
        </w:rPr>
      </w:pPr>
      <w:r>
        <w:rPr>
          <w:rFonts w:hint="eastAsia" w:asciiTheme="minorEastAsia" w:hAnsiTheme="minorEastAsia" w:eastAsiaTheme="minorEastAsia" w:cstheme="minorEastAsia"/>
          <w:b w:val="0"/>
          <w:bCs w:val="0"/>
          <w:color w:val="auto"/>
          <w:sz w:val="30"/>
          <w:szCs w:val="30"/>
        </w:rPr>
        <w:t>202</w:t>
      </w:r>
      <w:r>
        <w:rPr>
          <w:rFonts w:hint="eastAsia" w:asciiTheme="minorEastAsia" w:hAnsiTheme="minorEastAsia" w:eastAsiaTheme="minorEastAsia" w:cstheme="minorEastAsia"/>
          <w:b w:val="0"/>
          <w:bCs w:val="0"/>
          <w:color w:val="auto"/>
          <w:sz w:val="30"/>
          <w:szCs w:val="30"/>
          <w:lang w:val="en-US" w:eastAsia="zh-CN"/>
        </w:rPr>
        <w:t>4</w:t>
      </w:r>
      <w:r>
        <w:rPr>
          <w:rFonts w:hint="eastAsia" w:asciiTheme="minorEastAsia" w:hAnsiTheme="minorEastAsia" w:eastAsiaTheme="minorEastAsia" w:cstheme="minorEastAsia"/>
          <w:b w:val="0"/>
          <w:bCs w:val="0"/>
          <w:color w:val="auto"/>
          <w:sz w:val="30"/>
          <w:szCs w:val="30"/>
        </w:rPr>
        <w:t>年</w:t>
      </w:r>
      <w:r>
        <w:rPr>
          <w:rFonts w:hint="eastAsia" w:asciiTheme="minorEastAsia" w:hAnsiTheme="minorEastAsia" w:eastAsiaTheme="minorEastAsia" w:cstheme="minorEastAsia"/>
          <w:b w:val="0"/>
          <w:bCs w:val="0"/>
          <w:color w:val="auto"/>
          <w:sz w:val="30"/>
          <w:szCs w:val="30"/>
          <w:lang w:val="en-US" w:eastAsia="zh-CN"/>
        </w:rPr>
        <w:t>3</w:t>
      </w:r>
      <w:r>
        <w:rPr>
          <w:rFonts w:hint="eastAsia" w:asciiTheme="minorEastAsia" w:hAnsiTheme="minorEastAsia" w:eastAsiaTheme="minorEastAsia" w:cstheme="minorEastAsia"/>
          <w:b w:val="0"/>
          <w:bCs w:val="0"/>
          <w:color w:val="auto"/>
          <w:sz w:val="30"/>
          <w:szCs w:val="30"/>
        </w:rPr>
        <w:t>月</w:t>
      </w:r>
      <w:r>
        <w:rPr>
          <w:rFonts w:hint="eastAsia" w:asciiTheme="minorEastAsia" w:hAnsiTheme="minorEastAsia" w:eastAsiaTheme="minorEastAsia" w:cstheme="minorEastAsia"/>
          <w:b w:val="0"/>
          <w:bCs w:val="0"/>
          <w:color w:val="auto"/>
          <w:sz w:val="30"/>
          <w:szCs w:val="30"/>
          <w:lang w:val="en-US" w:eastAsia="zh-CN"/>
        </w:rPr>
        <w:t>18</w:t>
      </w:r>
      <w:r>
        <w:rPr>
          <w:rFonts w:hint="eastAsia" w:asciiTheme="minorEastAsia" w:hAnsiTheme="minorEastAsia" w:eastAsiaTheme="minorEastAsia" w:cstheme="minorEastAsia"/>
          <w:b w:val="0"/>
          <w:bCs w:val="0"/>
          <w:color w:val="auto"/>
          <w:sz w:val="30"/>
          <w:szCs w:val="30"/>
        </w:rPr>
        <w:t>日至202</w:t>
      </w:r>
      <w:r>
        <w:rPr>
          <w:rFonts w:hint="eastAsia" w:asciiTheme="minorEastAsia" w:hAnsiTheme="minorEastAsia" w:eastAsiaTheme="minorEastAsia" w:cstheme="minorEastAsia"/>
          <w:b w:val="0"/>
          <w:bCs w:val="0"/>
          <w:color w:val="auto"/>
          <w:sz w:val="30"/>
          <w:szCs w:val="30"/>
          <w:lang w:val="en-US" w:eastAsia="zh-CN"/>
        </w:rPr>
        <w:t>4</w:t>
      </w:r>
      <w:r>
        <w:rPr>
          <w:rFonts w:hint="eastAsia" w:asciiTheme="minorEastAsia" w:hAnsiTheme="minorEastAsia" w:eastAsiaTheme="minorEastAsia" w:cstheme="minorEastAsia"/>
          <w:b w:val="0"/>
          <w:bCs w:val="0"/>
          <w:color w:val="auto"/>
          <w:sz w:val="30"/>
          <w:szCs w:val="30"/>
        </w:rPr>
        <w:t>年</w:t>
      </w:r>
      <w:r>
        <w:rPr>
          <w:rFonts w:hint="eastAsia" w:asciiTheme="minorEastAsia" w:hAnsiTheme="minorEastAsia" w:eastAsiaTheme="minorEastAsia" w:cstheme="minorEastAsia"/>
          <w:b w:val="0"/>
          <w:bCs w:val="0"/>
          <w:color w:val="auto"/>
          <w:sz w:val="30"/>
          <w:szCs w:val="30"/>
          <w:lang w:val="en-US" w:eastAsia="zh-CN"/>
        </w:rPr>
        <w:t>3</w:t>
      </w:r>
      <w:r>
        <w:rPr>
          <w:rFonts w:hint="eastAsia" w:asciiTheme="minorEastAsia" w:hAnsiTheme="minorEastAsia" w:eastAsiaTheme="minorEastAsia" w:cstheme="minorEastAsia"/>
          <w:b w:val="0"/>
          <w:bCs w:val="0"/>
          <w:color w:val="auto"/>
          <w:sz w:val="30"/>
          <w:szCs w:val="30"/>
        </w:rPr>
        <w:t>月</w:t>
      </w:r>
      <w:r>
        <w:rPr>
          <w:rFonts w:hint="eastAsia" w:asciiTheme="minorEastAsia" w:hAnsiTheme="minorEastAsia" w:eastAsiaTheme="minorEastAsia" w:cstheme="minorEastAsia"/>
          <w:b w:val="0"/>
          <w:bCs w:val="0"/>
          <w:color w:val="auto"/>
          <w:sz w:val="30"/>
          <w:szCs w:val="30"/>
          <w:lang w:val="en-US" w:eastAsia="zh-CN"/>
        </w:rPr>
        <w:t>21</w:t>
      </w:r>
      <w:r>
        <w:rPr>
          <w:rFonts w:hint="eastAsia" w:asciiTheme="minorEastAsia" w:hAnsiTheme="minorEastAsia" w:eastAsiaTheme="minorEastAsia" w:cstheme="minorEastAsia"/>
          <w:b w:val="0"/>
          <w:bCs w:val="0"/>
          <w:color w:val="auto"/>
          <w:sz w:val="30"/>
          <w:szCs w:val="30"/>
        </w:rPr>
        <w:t>日</w:t>
      </w:r>
      <w:r>
        <w:rPr>
          <w:rFonts w:hint="eastAsia" w:asciiTheme="minorEastAsia" w:hAnsiTheme="minorEastAsia" w:eastAsiaTheme="minorEastAsia" w:cstheme="minorEastAsia"/>
          <w:b w:val="0"/>
          <w:bCs w:val="0"/>
          <w:color w:val="auto"/>
          <w:sz w:val="30"/>
          <w:szCs w:val="30"/>
          <w:lang w:eastAsia="zh-CN"/>
        </w:rPr>
        <w:t>，</w:t>
      </w:r>
      <w:r>
        <w:rPr>
          <w:rFonts w:hint="eastAsia" w:asciiTheme="minorEastAsia" w:hAnsiTheme="minorEastAsia" w:eastAsiaTheme="minorEastAsia" w:cstheme="minorEastAsia"/>
          <w:b w:val="0"/>
          <w:bCs w:val="0"/>
          <w:color w:val="auto"/>
          <w:sz w:val="30"/>
          <w:szCs w:val="30"/>
        </w:rPr>
        <w:t>每天上午9:00至11：30，下午14:00至17:00</w:t>
      </w:r>
      <w:r>
        <w:rPr>
          <w:rFonts w:hint="eastAsia" w:asciiTheme="minorEastAsia" w:hAnsiTheme="minorEastAsia" w:eastAsiaTheme="minorEastAsia" w:cstheme="minorEastAsia"/>
          <w:b w:val="0"/>
          <w:bCs w:val="0"/>
          <w:color w:val="auto"/>
          <w:sz w:val="30"/>
          <w:szCs w:val="30"/>
          <w:lang w:eastAsia="zh-CN"/>
        </w:rPr>
        <w:t>，</w:t>
      </w:r>
      <w:r>
        <w:rPr>
          <w:rFonts w:hint="eastAsia" w:asciiTheme="minorEastAsia" w:hAnsiTheme="minorEastAsia" w:eastAsiaTheme="minorEastAsia" w:cstheme="minorEastAsia"/>
          <w:b w:val="0"/>
          <w:bCs w:val="0"/>
          <w:color w:val="auto"/>
          <w:sz w:val="30"/>
          <w:szCs w:val="30"/>
          <w:lang w:val="en-US" w:eastAsia="zh-CN"/>
        </w:rPr>
        <w:t>报名地点：河北省</w:t>
      </w:r>
      <w:r>
        <w:rPr>
          <w:rFonts w:hint="eastAsia" w:asciiTheme="minorEastAsia" w:hAnsiTheme="minorEastAsia" w:eastAsiaTheme="minorEastAsia" w:cstheme="minorEastAsia"/>
          <w:b w:val="0"/>
          <w:bCs w:val="0"/>
          <w:color w:val="000000"/>
          <w:sz w:val="30"/>
          <w:szCs w:val="30"/>
        </w:rPr>
        <w:t>石家庄市</w:t>
      </w:r>
      <w:r>
        <w:rPr>
          <w:rFonts w:hint="eastAsia" w:asciiTheme="minorEastAsia" w:hAnsiTheme="minorEastAsia" w:eastAsiaTheme="minorEastAsia" w:cstheme="minorEastAsia"/>
          <w:b w:val="0"/>
          <w:bCs w:val="0"/>
          <w:color w:val="000000"/>
          <w:sz w:val="30"/>
          <w:szCs w:val="30"/>
          <w:lang w:val="en-US" w:eastAsia="zh-CN"/>
        </w:rPr>
        <w:t>桥西区裕华西路186号</w:t>
      </w:r>
      <w:r>
        <w:rPr>
          <w:rFonts w:hint="eastAsia" w:asciiTheme="minorEastAsia" w:hAnsiTheme="minorEastAsia" w:eastAsiaTheme="minorEastAsia" w:cstheme="minorEastAsia"/>
          <w:b w:val="0"/>
          <w:bCs w:val="0"/>
          <w:color w:val="auto"/>
          <w:sz w:val="30"/>
          <w:szCs w:val="30"/>
        </w:rPr>
        <w:t>。</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5、报名所需材料</w:t>
      </w:r>
    </w:p>
    <w:p>
      <w:pPr>
        <w:pStyle w:val="2"/>
        <w:rPr>
          <w:rFonts w:hint="eastAsia"/>
        </w:rPr>
      </w:pPr>
      <w:r>
        <w:rPr>
          <w:rFonts w:hint="eastAsia" w:asciiTheme="minorEastAsia" w:hAnsiTheme="minorEastAsia" w:eastAsiaTheme="minorEastAsia" w:cstheme="minorEastAsia"/>
          <w:b w:val="0"/>
          <w:bCs w:val="0"/>
          <w:color w:val="000000"/>
          <w:sz w:val="30"/>
          <w:szCs w:val="30"/>
        </w:rPr>
        <w:t>1）营业执照副本；2）信用中国网站查询记录；3）法定代表人授权委托书及被授权人身份证（或法定代表人身份证明及本人身份证）。</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lang w:val="en-US" w:eastAsia="zh-CN"/>
        </w:rPr>
        <w:t>6</w:t>
      </w:r>
      <w:r>
        <w:rPr>
          <w:rFonts w:hint="eastAsia" w:asciiTheme="minorEastAsia" w:hAnsiTheme="minorEastAsia" w:eastAsiaTheme="minorEastAsia" w:cstheme="minorEastAsia"/>
          <w:b/>
          <w:bCs/>
          <w:color w:val="000000"/>
          <w:sz w:val="30"/>
          <w:szCs w:val="30"/>
        </w:rPr>
        <w:t>、投标文件的递交：</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lang w:val="en-US" w:eastAsia="zh-CN"/>
        </w:rPr>
        <w:t>6</w:t>
      </w:r>
      <w:r>
        <w:rPr>
          <w:rFonts w:hint="eastAsia" w:asciiTheme="minorEastAsia" w:hAnsiTheme="minorEastAsia" w:eastAsiaTheme="minorEastAsia" w:cstheme="minorEastAsia"/>
          <w:b w:val="0"/>
          <w:bCs w:val="0"/>
          <w:color w:val="000000"/>
          <w:sz w:val="30"/>
          <w:szCs w:val="30"/>
        </w:rPr>
        <w:t>.1</w:t>
      </w:r>
      <w:r>
        <w:rPr>
          <w:rFonts w:hint="eastAsia" w:asciiTheme="minorEastAsia" w:hAnsiTheme="minorEastAsia" w:eastAsiaTheme="minorEastAsia" w:cstheme="minorEastAsia"/>
          <w:b w:val="0"/>
          <w:bCs w:val="0"/>
          <w:color w:val="auto"/>
          <w:sz w:val="30"/>
          <w:szCs w:val="30"/>
        </w:rPr>
        <w:t>投标文件递交的截止时间为202</w:t>
      </w:r>
      <w:r>
        <w:rPr>
          <w:rFonts w:hint="eastAsia" w:asciiTheme="minorEastAsia" w:hAnsiTheme="minorEastAsia" w:eastAsiaTheme="minorEastAsia" w:cstheme="minorEastAsia"/>
          <w:b w:val="0"/>
          <w:bCs w:val="0"/>
          <w:color w:val="auto"/>
          <w:sz w:val="30"/>
          <w:szCs w:val="30"/>
          <w:lang w:val="en-US" w:eastAsia="zh-CN"/>
        </w:rPr>
        <w:t>4</w:t>
      </w:r>
      <w:r>
        <w:rPr>
          <w:rFonts w:hint="eastAsia" w:asciiTheme="minorEastAsia" w:hAnsiTheme="minorEastAsia" w:eastAsiaTheme="minorEastAsia" w:cstheme="minorEastAsia"/>
          <w:b w:val="0"/>
          <w:bCs w:val="0"/>
          <w:color w:val="auto"/>
          <w:sz w:val="30"/>
          <w:szCs w:val="30"/>
        </w:rPr>
        <w:t>年</w:t>
      </w:r>
      <w:r>
        <w:rPr>
          <w:rFonts w:hint="eastAsia" w:asciiTheme="minorEastAsia" w:hAnsiTheme="minorEastAsia" w:eastAsiaTheme="minorEastAsia" w:cstheme="minorEastAsia"/>
          <w:b w:val="0"/>
          <w:bCs w:val="0"/>
          <w:color w:val="auto"/>
          <w:sz w:val="30"/>
          <w:szCs w:val="30"/>
          <w:lang w:val="en-US" w:eastAsia="zh-CN"/>
        </w:rPr>
        <w:t>3</w:t>
      </w:r>
      <w:r>
        <w:rPr>
          <w:rFonts w:hint="eastAsia" w:asciiTheme="minorEastAsia" w:hAnsiTheme="minorEastAsia" w:eastAsiaTheme="minorEastAsia" w:cstheme="minorEastAsia"/>
          <w:b w:val="0"/>
          <w:bCs w:val="0"/>
          <w:color w:val="auto"/>
          <w:sz w:val="30"/>
          <w:szCs w:val="30"/>
        </w:rPr>
        <w:t>月</w:t>
      </w:r>
      <w:r>
        <w:rPr>
          <w:rFonts w:hint="eastAsia" w:asciiTheme="minorEastAsia" w:hAnsiTheme="minorEastAsia" w:eastAsiaTheme="minorEastAsia" w:cstheme="minorEastAsia"/>
          <w:b w:val="0"/>
          <w:bCs w:val="0"/>
          <w:color w:val="auto"/>
          <w:sz w:val="30"/>
          <w:szCs w:val="30"/>
          <w:lang w:val="en-US" w:eastAsia="zh-CN"/>
        </w:rPr>
        <w:t>28</w:t>
      </w:r>
      <w:r>
        <w:rPr>
          <w:rFonts w:hint="eastAsia" w:asciiTheme="minorEastAsia" w:hAnsiTheme="minorEastAsia" w:eastAsiaTheme="minorEastAsia" w:cstheme="minorEastAsia"/>
          <w:b w:val="0"/>
          <w:bCs w:val="0"/>
          <w:color w:val="auto"/>
          <w:sz w:val="30"/>
          <w:szCs w:val="30"/>
        </w:rPr>
        <w:t>日</w:t>
      </w:r>
      <w:r>
        <w:rPr>
          <w:rFonts w:hint="eastAsia" w:asciiTheme="minorEastAsia" w:hAnsiTheme="minorEastAsia" w:eastAsiaTheme="minorEastAsia" w:cstheme="minorEastAsia"/>
          <w:b w:val="0"/>
          <w:bCs w:val="0"/>
          <w:color w:val="auto"/>
          <w:sz w:val="30"/>
          <w:szCs w:val="30"/>
          <w:lang w:val="en-US" w:eastAsia="zh-CN"/>
        </w:rPr>
        <w:t>9</w:t>
      </w:r>
      <w:r>
        <w:rPr>
          <w:rFonts w:hint="eastAsia" w:asciiTheme="minorEastAsia" w:hAnsiTheme="minorEastAsia" w:eastAsiaTheme="minorEastAsia" w:cstheme="minorEastAsia"/>
          <w:b w:val="0"/>
          <w:bCs w:val="0"/>
          <w:color w:val="auto"/>
          <w:sz w:val="30"/>
          <w:szCs w:val="30"/>
        </w:rPr>
        <w:t xml:space="preserve">:30 </w:t>
      </w:r>
      <w:r>
        <w:rPr>
          <w:rFonts w:hint="eastAsia" w:asciiTheme="minorEastAsia" w:hAnsiTheme="minorEastAsia" w:eastAsiaTheme="minorEastAsia" w:cstheme="minorEastAsia"/>
          <w:b w:val="0"/>
          <w:bCs w:val="0"/>
          <w:color w:val="000000"/>
          <w:sz w:val="30"/>
          <w:szCs w:val="30"/>
        </w:rPr>
        <w:t>，地点为： 石家庄市</w:t>
      </w:r>
      <w:r>
        <w:rPr>
          <w:rFonts w:hint="eastAsia" w:asciiTheme="minorEastAsia" w:hAnsiTheme="minorEastAsia" w:eastAsiaTheme="minorEastAsia" w:cstheme="minorEastAsia"/>
          <w:b w:val="0"/>
          <w:bCs w:val="0"/>
          <w:color w:val="000000"/>
          <w:sz w:val="30"/>
          <w:szCs w:val="30"/>
          <w:lang w:val="en-US" w:eastAsia="zh-CN"/>
        </w:rPr>
        <w:t>西三庄街86号河北互联网大厦14楼会议室</w:t>
      </w:r>
      <w:r>
        <w:rPr>
          <w:rFonts w:hint="eastAsia" w:asciiTheme="minorEastAsia" w:hAnsiTheme="minorEastAsia" w:eastAsiaTheme="minorEastAsia" w:cstheme="minorEastAsia"/>
          <w:b w:val="0"/>
          <w:bCs w:val="0"/>
          <w:color w:val="000000"/>
          <w:sz w:val="30"/>
          <w:szCs w:val="30"/>
        </w:rPr>
        <w:t>。</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lang w:val="en-US" w:eastAsia="zh-CN"/>
        </w:rPr>
        <w:t>6</w:t>
      </w:r>
      <w:r>
        <w:rPr>
          <w:rFonts w:hint="eastAsia" w:asciiTheme="minorEastAsia" w:hAnsiTheme="minorEastAsia" w:eastAsiaTheme="minorEastAsia" w:cstheme="minorEastAsia"/>
          <w:b w:val="0"/>
          <w:bCs w:val="0"/>
          <w:color w:val="000000"/>
          <w:sz w:val="30"/>
          <w:szCs w:val="30"/>
        </w:rPr>
        <w:t>.2逾期送达的或者未送达指定地点的投标文件，</w:t>
      </w:r>
      <w:r>
        <w:rPr>
          <w:rFonts w:hint="eastAsia" w:asciiTheme="minorEastAsia" w:hAnsiTheme="minorEastAsia" w:eastAsiaTheme="minorEastAsia" w:cstheme="minorEastAsia"/>
          <w:b w:val="0"/>
          <w:bCs w:val="0"/>
          <w:color w:val="000000"/>
          <w:sz w:val="30"/>
          <w:szCs w:val="30"/>
          <w:lang w:eastAsia="zh-CN"/>
        </w:rPr>
        <w:t>比选</w:t>
      </w:r>
      <w:r>
        <w:rPr>
          <w:rFonts w:hint="eastAsia" w:asciiTheme="minorEastAsia" w:hAnsiTheme="minorEastAsia" w:eastAsiaTheme="minorEastAsia" w:cstheme="minorEastAsia"/>
          <w:b w:val="0"/>
          <w:bCs w:val="0"/>
          <w:color w:val="000000"/>
          <w:sz w:val="30"/>
          <w:szCs w:val="30"/>
        </w:rPr>
        <w:t>人不予受理。</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rPr>
      </w:pPr>
      <w:r>
        <w:rPr>
          <w:rFonts w:hint="eastAsia" w:asciiTheme="minorEastAsia" w:hAnsiTheme="minorEastAsia" w:eastAsiaTheme="minorEastAsia" w:cstheme="minorEastAsia"/>
          <w:b w:val="0"/>
          <w:bCs w:val="0"/>
          <w:color w:val="000000"/>
          <w:sz w:val="30"/>
          <w:szCs w:val="30"/>
          <w:lang w:val="en-US" w:eastAsia="zh-CN"/>
        </w:rPr>
        <w:t>6</w:t>
      </w:r>
      <w:r>
        <w:rPr>
          <w:rFonts w:hint="eastAsia" w:asciiTheme="minorEastAsia" w:hAnsiTheme="minorEastAsia" w:eastAsiaTheme="minorEastAsia" w:cstheme="minorEastAsia"/>
          <w:b w:val="0"/>
          <w:bCs w:val="0"/>
          <w:color w:val="000000"/>
          <w:sz w:val="30"/>
          <w:szCs w:val="30"/>
        </w:rPr>
        <w:t>.3请大家及时关注并保证联系人电话畅通，如遇特殊情况，项目开标不能如期进行的，将以邮件形式予以通知并将发布更正公告。</w:t>
      </w:r>
    </w:p>
    <w:p>
      <w:pPr>
        <w:spacing w:line="640" w:lineRule="exact"/>
        <w:ind w:firstLine="602" w:firstLineChars="200"/>
        <w:jc w:val="left"/>
        <w:rPr>
          <w:rFonts w:hint="eastAsia"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lang w:val="en-US" w:eastAsia="zh-CN"/>
        </w:rPr>
        <w:t>7</w:t>
      </w:r>
      <w:r>
        <w:rPr>
          <w:rFonts w:hint="eastAsia" w:asciiTheme="minorEastAsia" w:hAnsiTheme="minorEastAsia" w:eastAsiaTheme="minorEastAsia" w:cstheme="minorEastAsia"/>
          <w:b/>
          <w:bCs/>
          <w:color w:val="000000"/>
          <w:sz w:val="30"/>
          <w:szCs w:val="30"/>
        </w:rPr>
        <w:t>、联系方式：</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 xml:space="preserve">    招 标 人：</w:t>
      </w:r>
      <w:r>
        <w:rPr>
          <w:rFonts w:hint="eastAsia" w:asciiTheme="minorEastAsia" w:hAnsiTheme="minorEastAsia" w:eastAsiaTheme="minorEastAsia" w:cstheme="minorEastAsia"/>
          <w:b w:val="0"/>
          <w:bCs w:val="0"/>
          <w:color w:val="000000"/>
          <w:sz w:val="30"/>
          <w:szCs w:val="30"/>
          <w:lang w:val="en-US" w:eastAsia="zh-CN"/>
        </w:rPr>
        <w:t>河北长城新媒体集团电子商务有限公司</w:t>
      </w:r>
    </w:p>
    <w:p>
      <w:pPr>
        <w:spacing w:line="640" w:lineRule="exact"/>
        <w:ind w:firstLine="600" w:firstLineChars="200"/>
        <w:jc w:val="left"/>
        <w:rPr>
          <w:rFonts w:hint="default"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 xml:space="preserve">    地    址：</w:t>
      </w:r>
      <w:r>
        <w:rPr>
          <w:rFonts w:hint="eastAsia" w:asciiTheme="minorEastAsia" w:hAnsiTheme="minorEastAsia" w:eastAsiaTheme="minorEastAsia" w:cstheme="minorEastAsia"/>
          <w:b w:val="0"/>
          <w:bCs w:val="0"/>
          <w:color w:val="auto"/>
          <w:sz w:val="30"/>
          <w:szCs w:val="30"/>
          <w:lang w:val="en-US" w:eastAsia="zh-CN"/>
        </w:rPr>
        <w:t>河北省</w:t>
      </w:r>
      <w:r>
        <w:rPr>
          <w:rFonts w:hint="eastAsia" w:asciiTheme="minorEastAsia" w:hAnsiTheme="minorEastAsia" w:eastAsiaTheme="minorEastAsia" w:cstheme="minorEastAsia"/>
          <w:b w:val="0"/>
          <w:bCs w:val="0"/>
          <w:color w:val="000000"/>
          <w:sz w:val="30"/>
          <w:szCs w:val="30"/>
        </w:rPr>
        <w:t>石家庄市</w:t>
      </w:r>
      <w:r>
        <w:rPr>
          <w:rFonts w:hint="eastAsia" w:asciiTheme="minorEastAsia" w:hAnsiTheme="minorEastAsia" w:eastAsiaTheme="minorEastAsia" w:cstheme="minorEastAsia"/>
          <w:b w:val="0"/>
          <w:bCs w:val="0"/>
          <w:color w:val="000000"/>
          <w:sz w:val="30"/>
          <w:szCs w:val="30"/>
          <w:lang w:val="en-US" w:eastAsia="zh-CN"/>
        </w:rPr>
        <w:t>桥西区裕华西路186号</w:t>
      </w:r>
    </w:p>
    <w:p>
      <w:pPr>
        <w:spacing w:line="640" w:lineRule="exact"/>
        <w:ind w:firstLine="600" w:firstLineChars="200"/>
        <w:jc w:val="left"/>
        <w:rPr>
          <w:rFonts w:hint="eastAsia"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 xml:space="preserve">    联 系 人：</w:t>
      </w:r>
      <w:r>
        <w:rPr>
          <w:rFonts w:hint="eastAsia" w:asciiTheme="minorEastAsia" w:hAnsiTheme="minorEastAsia" w:eastAsiaTheme="minorEastAsia" w:cstheme="minorEastAsia"/>
          <w:b w:val="0"/>
          <w:bCs w:val="0"/>
          <w:color w:val="000000"/>
          <w:sz w:val="30"/>
          <w:szCs w:val="30"/>
          <w:lang w:val="en-US" w:eastAsia="zh-CN"/>
        </w:rPr>
        <w:t xml:space="preserve">连士召 </w:t>
      </w:r>
    </w:p>
    <w:p>
      <w:pPr>
        <w:spacing w:line="640" w:lineRule="exact"/>
        <w:ind w:firstLine="600" w:firstLineChars="200"/>
        <w:jc w:val="left"/>
        <w:rPr>
          <w:rFonts w:hint="default" w:asciiTheme="minorEastAsia" w:hAnsiTheme="minorEastAsia" w:eastAsiaTheme="minorEastAsia" w:cstheme="minorEastAsia"/>
          <w:b w:val="0"/>
          <w:bCs w:val="0"/>
          <w:color w:val="000000"/>
          <w:sz w:val="30"/>
          <w:szCs w:val="30"/>
          <w:lang w:val="en-US" w:eastAsia="zh-CN"/>
        </w:rPr>
      </w:pPr>
      <w:r>
        <w:rPr>
          <w:rFonts w:hint="eastAsia" w:asciiTheme="minorEastAsia" w:hAnsiTheme="minorEastAsia" w:eastAsiaTheme="minorEastAsia" w:cstheme="minorEastAsia"/>
          <w:b w:val="0"/>
          <w:bCs w:val="0"/>
          <w:color w:val="000000"/>
          <w:sz w:val="30"/>
          <w:szCs w:val="30"/>
        </w:rPr>
        <w:t xml:space="preserve">    联系电话：</w:t>
      </w:r>
      <w:r>
        <w:rPr>
          <w:rFonts w:hint="eastAsia" w:asciiTheme="minorEastAsia" w:hAnsiTheme="minorEastAsia" w:eastAsiaTheme="minorEastAsia" w:cstheme="minorEastAsia"/>
          <w:b w:val="0"/>
          <w:bCs w:val="0"/>
          <w:color w:val="000000"/>
          <w:sz w:val="30"/>
          <w:szCs w:val="30"/>
          <w:lang w:val="en-US" w:eastAsia="zh-CN"/>
        </w:rPr>
        <w:t>17703317890</w:t>
      </w:r>
    </w:p>
    <w:p>
      <w:pPr>
        <w:ind w:firstLine="210"/>
      </w:pPr>
    </w:p>
    <w:p>
      <w:r>
        <w:br w:type="page"/>
      </w:r>
    </w:p>
    <w:p>
      <w:pPr>
        <w:numPr>
          <w:ilvl w:val="0"/>
          <w:numId w:val="2"/>
        </w:numPr>
        <w:spacing w:line="840" w:lineRule="exact"/>
        <w:jc w:val="center"/>
        <w:rPr>
          <w:rFonts w:hint="eastAsia" w:ascii="宋体" w:hAnsi="宋体" w:cs="宋体"/>
          <w:b/>
          <w:color w:val="000000"/>
          <w:kern w:val="0"/>
          <w:sz w:val="44"/>
          <w:szCs w:val="44"/>
        </w:rPr>
      </w:pPr>
      <w:r>
        <w:rPr>
          <w:rFonts w:hint="eastAsia" w:ascii="宋体" w:hAnsi="宋体" w:cs="宋体"/>
          <w:b/>
          <w:color w:val="000000"/>
          <w:kern w:val="0"/>
          <w:sz w:val="44"/>
          <w:szCs w:val="44"/>
        </w:rPr>
        <w:t>投标须知</w:t>
      </w:r>
    </w:p>
    <w:p>
      <w:pPr>
        <w:numPr>
          <w:ilvl w:val="0"/>
          <w:numId w:val="0"/>
        </w:numPr>
        <w:spacing w:line="840" w:lineRule="exact"/>
        <w:jc w:val="center"/>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一、前附表</w:t>
      </w:r>
    </w:p>
    <w:p>
      <w:pPr>
        <w:ind w:firstLine="210"/>
      </w:pPr>
    </w:p>
    <w:tbl>
      <w:tblPr>
        <w:tblStyle w:val="10"/>
        <w:tblW w:w="98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37"/>
        <w:gridCol w:w="70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项号</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内 　容</w:t>
            </w:r>
          </w:p>
        </w:tc>
        <w:tc>
          <w:tcPr>
            <w:tcW w:w="7073" w:type="dxa"/>
            <w:vAlign w:val="center"/>
          </w:tcPr>
          <w:p>
            <w:pPr>
              <w:autoSpaceDE w:val="0"/>
              <w:autoSpaceDN w:val="0"/>
              <w:spacing w:line="3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56" w:type="dxa"/>
            <w:vMerge w:val="restart"/>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w:t>
            </w:r>
          </w:p>
        </w:tc>
        <w:tc>
          <w:tcPr>
            <w:tcW w:w="2037" w:type="dxa"/>
            <w:vAlign w:val="center"/>
          </w:tcPr>
          <w:p>
            <w:pPr>
              <w:autoSpaceDE w:val="0"/>
              <w:autoSpaceDN w:val="0"/>
              <w:spacing w:line="300" w:lineRule="exact"/>
              <w:jc w:val="center"/>
              <w:rPr>
                <w:rFonts w:hint="eastAsia"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比选人</w:t>
            </w:r>
          </w:p>
        </w:tc>
        <w:tc>
          <w:tcPr>
            <w:tcW w:w="7073" w:type="dxa"/>
            <w:vAlign w:val="center"/>
          </w:tcPr>
          <w:p>
            <w:pPr>
              <w:autoSpaceDE w:val="0"/>
              <w:autoSpaceDN w:val="0"/>
              <w:spacing w:line="300" w:lineRule="exact"/>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eastAsiaTheme="minorEastAsia"/>
                <w:color w:val="000000"/>
                <w:kern w:val="0"/>
                <w:sz w:val="24"/>
                <w:szCs w:val="24"/>
                <w:lang w:val="en-US" w:eastAsia="zh-CN"/>
              </w:rPr>
              <w:t>河北长城新媒体集团电子商务有限公司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56" w:type="dxa"/>
            <w:vMerge w:val="continue"/>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项目名称</w:t>
            </w:r>
          </w:p>
        </w:tc>
        <w:tc>
          <w:tcPr>
            <w:tcW w:w="7073" w:type="dxa"/>
            <w:vAlign w:val="center"/>
          </w:tcPr>
          <w:p>
            <w:pPr>
              <w:autoSpaceDE w:val="0"/>
              <w:autoSpaceDN w:val="0"/>
              <w:spacing w:line="300" w:lineRule="exact"/>
              <w:rPr>
                <w:rFonts w:hint="default" w:cs="宋体" w:asciiTheme="minorEastAsia" w:hAnsiTheme="minorEastAsia" w:eastAsiaTheme="minorEastAsia"/>
                <w:color w:val="000000"/>
                <w:kern w:val="0"/>
                <w:sz w:val="24"/>
                <w:szCs w:val="24"/>
                <w:lang w:val="en-US"/>
              </w:rPr>
            </w:pPr>
            <w:r>
              <w:rPr>
                <w:rFonts w:hint="eastAsia" w:cs="宋体" w:asciiTheme="minorEastAsia" w:hAnsiTheme="minorEastAsia" w:eastAsiaTheme="minorEastAsia"/>
                <w:color w:val="000000"/>
                <w:kern w:val="0"/>
                <w:sz w:val="24"/>
                <w:szCs w:val="24"/>
                <w:lang w:val="en-US" w:eastAsia="zh-CN"/>
              </w:rPr>
              <w:t>河北省城市文化符号——文旅景区纪念馆线上全景展示系统项目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5" w:hRule="atLeast"/>
          <w:jc w:val="center"/>
        </w:trPr>
        <w:tc>
          <w:tcPr>
            <w:tcW w:w="756" w:type="dxa"/>
            <w:vMerge w:val="continue"/>
            <w:vAlign w:val="center"/>
          </w:tcPr>
          <w:p>
            <w:pPr>
              <w:widowControl/>
              <w:spacing w:line="300" w:lineRule="exact"/>
              <w:jc w:val="left"/>
              <w:rPr>
                <w:rFonts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采购内容</w:t>
            </w:r>
          </w:p>
        </w:tc>
        <w:tc>
          <w:tcPr>
            <w:tcW w:w="7073" w:type="dxa"/>
            <w:vAlign w:val="center"/>
          </w:tcPr>
          <w:p>
            <w:pPr>
              <w:autoSpaceDE w:val="0"/>
              <w:autoSpaceDN w:val="0"/>
              <w:spacing w:line="300" w:lineRule="exact"/>
              <w:rPr>
                <w:rFonts w:hint="default"/>
                <w:lang w:val="en-US" w:eastAsia="zh-CN"/>
              </w:rPr>
            </w:pPr>
            <w:r>
              <w:rPr>
                <w:rFonts w:hint="eastAsia" w:cs="宋体" w:asciiTheme="minorEastAsia" w:hAnsiTheme="minorEastAsia" w:eastAsiaTheme="minorEastAsia"/>
                <w:color w:val="000000"/>
                <w:kern w:val="0"/>
                <w:sz w:val="24"/>
                <w:szCs w:val="24"/>
                <w:lang w:val="en-US" w:eastAsia="zh-CN"/>
              </w:rPr>
              <w:t>为提升河北特色文旅景区纪念馆的传播力和影响力，对河北省保定市冉庄地道战纪念馆、狼牙山景区以及雄安新区明月禅寺进行全景化网上展示系统研发制作，将三维场景和二维页面有机结合，清晰真实的展现纪念馆及景区的全貌和细节，并配备专业文字讲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2</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分包情况</w:t>
            </w:r>
          </w:p>
        </w:tc>
        <w:tc>
          <w:tcPr>
            <w:tcW w:w="7073" w:type="dxa"/>
            <w:vAlign w:val="center"/>
          </w:tcPr>
          <w:p>
            <w:pPr>
              <w:autoSpaceDE w:val="0"/>
              <w:autoSpaceDN w:val="0"/>
              <w:spacing w:line="30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本项目共一个合同包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3</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服务周期及地点</w:t>
            </w:r>
          </w:p>
        </w:tc>
        <w:tc>
          <w:tcPr>
            <w:tcW w:w="7073" w:type="dxa"/>
            <w:vAlign w:val="center"/>
          </w:tcPr>
          <w:p>
            <w:pPr>
              <w:autoSpaceDE w:val="0"/>
              <w:autoSpaceDN w:val="0"/>
              <w:spacing w:line="300" w:lineRule="exact"/>
              <w:rPr>
                <w:rFonts w:cs="宋体" w:asciiTheme="minorEastAsia" w:hAnsiTheme="minorEastAsia" w:eastAsiaTheme="minorEastAsia"/>
                <w:b w:val="0"/>
                <w:bCs/>
                <w:sz w:val="24"/>
                <w:szCs w:val="24"/>
                <w:shd w:val="clear" w:color="auto" w:fill="FFFFFF"/>
              </w:rPr>
            </w:pPr>
            <w:r>
              <w:rPr>
                <w:rFonts w:hint="eastAsia" w:cs="宋体" w:asciiTheme="minorEastAsia" w:hAnsiTheme="minorEastAsia" w:eastAsiaTheme="minorEastAsia"/>
                <w:b w:val="0"/>
                <w:bCs/>
                <w:sz w:val="24"/>
                <w:szCs w:val="24"/>
                <w:shd w:val="clear" w:color="auto" w:fill="FFFFFF"/>
              </w:rPr>
              <w:t>1.</w:t>
            </w:r>
            <w:r>
              <w:rPr>
                <w:rFonts w:hint="eastAsia" w:cs="宋体" w:asciiTheme="minorEastAsia" w:hAnsiTheme="minorEastAsia" w:eastAsiaTheme="minorEastAsia"/>
                <w:b w:val="0"/>
                <w:bCs/>
                <w:sz w:val="24"/>
                <w:szCs w:val="24"/>
                <w:shd w:val="clear" w:color="auto" w:fill="FFFFFF"/>
                <w:lang w:val="en-US" w:eastAsia="zh-CN"/>
              </w:rPr>
              <w:t>服务期限</w:t>
            </w:r>
            <w:r>
              <w:rPr>
                <w:rFonts w:hint="eastAsia" w:cs="宋体" w:asciiTheme="minorEastAsia" w:hAnsiTheme="minorEastAsia" w:eastAsiaTheme="minorEastAsia"/>
                <w:b w:val="0"/>
                <w:bCs/>
                <w:sz w:val="24"/>
                <w:szCs w:val="24"/>
                <w:shd w:val="clear" w:color="auto" w:fill="FFFFFF"/>
              </w:rPr>
              <w:t>：</w:t>
            </w:r>
            <w:r>
              <w:rPr>
                <w:rFonts w:hint="eastAsia" w:cs="宋体" w:asciiTheme="minorEastAsia" w:hAnsiTheme="minorEastAsia" w:eastAsiaTheme="minorEastAsia"/>
                <w:b w:val="0"/>
                <w:bCs/>
                <w:sz w:val="24"/>
                <w:szCs w:val="24"/>
                <w:shd w:val="clear" w:color="auto" w:fill="FFFFFF"/>
                <w:lang w:val="en-US" w:eastAsia="zh-CN"/>
              </w:rPr>
              <w:t>60个日历天</w:t>
            </w:r>
            <w:r>
              <w:rPr>
                <w:rFonts w:hint="eastAsia" w:cs="宋体" w:asciiTheme="minorEastAsia" w:hAnsiTheme="minorEastAsia" w:eastAsiaTheme="minorEastAsia"/>
                <w:b w:val="0"/>
                <w:bCs/>
                <w:sz w:val="24"/>
                <w:szCs w:val="24"/>
                <w:shd w:val="clear" w:color="auto" w:fill="FFFFFF"/>
                <w:lang w:eastAsia="zh-CN"/>
              </w:rPr>
              <w:t>。</w:t>
            </w:r>
          </w:p>
          <w:p>
            <w:pPr>
              <w:autoSpaceDE w:val="0"/>
              <w:autoSpaceDN w:val="0"/>
              <w:spacing w:line="300" w:lineRule="exact"/>
              <w:rPr>
                <w:rFonts w:hint="default" w:cs="宋体" w:asciiTheme="minorEastAsia" w:hAnsiTheme="minorEastAsia" w:eastAsiaTheme="minorEastAsia"/>
                <w:bCs/>
                <w:sz w:val="24"/>
                <w:szCs w:val="24"/>
                <w:shd w:val="clear" w:color="auto" w:fill="FFFFFF"/>
                <w:lang w:val="en-US" w:eastAsia="zh-CN"/>
              </w:rPr>
            </w:pPr>
            <w:r>
              <w:rPr>
                <w:rFonts w:hint="eastAsia" w:cs="宋体" w:asciiTheme="minorEastAsia" w:hAnsiTheme="minorEastAsia" w:eastAsiaTheme="minorEastAsia"/>
                <w:b w:val="0"/>
                <w:bCs/>
                <w:sz w:val="24"/>
                <w:szCs w:val="24"/>
                <w:shd w:val="clear" w:color="auto" w:fill="FFFFFF"/>
              </w:rPr>
              <w:t>2.</w:t>
            </w:r>
            <w:r>
              <w:rPr>
                <w:rFonts w:hint="eastAsia" w:cs="宋体" w:asciiTheme="minorEastAsia" w:hAnsiTheme="minorEastAsia" w:eastAsiaTheme="minorEastAsia"/>
                <w:b w:val="0"/>
                <w:bCs/>
                <w:sz w:val="24"/>
                <w:szCs w:val="24"/>
                <w:shd w:val="clear" w:color="auto" w:fill="FFFFFF"/>
                <w:lang w:val="en-US" w:eastAsia="zh-CN"/>
              </w:rPr>
              <w:t>服务</w:t>
            </w:r>
            <w:r>
              <w:rPr>
                <w:rFonts w:hint="eastAsia" w:cs="宋体" w:asciiTheme="minorEastAsia" w:hAnsiTheme="minorEastAsia" w:eastAsiaTheme="minorEastAsia"/>
                <w:b w:val="0"/>
                <w:bCs/>
                <w:sz w:val="24"/>
                <w:szCs w:val="24"/>
                <w:shd w:val="clear" w:color="auto" w:fill="FFFFFF"/>
              </w:rPr>
              <w:t>地点：</w:t>
            </w:r>
            <w:r>
              <w:rPr>
                <w:rFonts w:hint="eastAsia" w:cs="宋体" w:asciiTheme="minorEastAsia" w:hAnsiTheme="minorEastAsia" w:eastAsiaTheme="minorEastAsia"/>
                <w:b w:val="0"/>
                <w:bCs/>
                <w:sz w:val="24"/>
                <w:szCs w:val="24"/>
                <w:shd w:val="clear" w:color="auto" w:fill="FFFFFF"/>
                <w:lang w:val="en-US" w:eastAsia="zh-CN"/>
              </w:rPr>
              <w:t>河北省石家庄市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4</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投标人资格</w:t>
            </w:r>
          </w:p>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要求</w:t>
            </w:r>
          </w:p>
        </w:tc>
        <w:tc>
          <w:tcPr>
            <w:tcW w:w="7073" w:type="dxa"/>
            <w:vAlign w:val="center"/>
          </w:tcPr>
          <w:p>
            <w:pPr>
              <w:numPr>
                <w:ilvl w:val="0"/>
                <w:numId w:val="0"/>
              </w:numPr>
              <w:spacing w:line="300" w:lineRule="exact"/>
              <w:jc w:val="left"/>
              <w:rPr>
                <w:rFonts w:cs="宋体" w:asciiTheme="minorEastAsia" w:hAnsiTheme="minorEastAsia" w:eastAsiaTheme="minorEastAsia"/>
                <w:sz w:val="24"/>
                <w:szCs w:val="24"/>
              </w:rPr>
            </w:pPr>
            <w:r>
              <w:rPr>
                <w:rFonts w:hint="default" w:cs="宋体" w:asciiTheme="minorEastAsia" w:hAnsiTheme="minorEastAsia" w:eastAsiaTheme="minorEastAsia"/>
                <w:sz w:val="24"/>
                <w:szCs w:val="24"/>
              </w:rPr>
              <w:t>1.</w:t>
            </w:r>
            <w:r>
              <w:rPr>
                <w:rFonts w:hint="eastAsia" w:cs="宋体" w:asciiTheme="minorEastAsia" w:hAnsiTheme="minorEastAsia" w:eastAsiaTheme="minorEastAsia"/>
                <w:sz w:val="24"/>
                <w:szCs w:val="24"/>
              </w:rPr>
              <w:t>在中国境内依法注册的法人或其他经济组织，具有与本次</w:t>
            </w:r>
            <w:r>
              <w:rPr>
                <w:rFonts w:hint="eastAsia" w:cs="宋体" w:asciiTheme="minorEastAsia" w:hAnsiTheme="minorEastAsia" w:eastAsiaTheme="minorEastAsia"/>
                <w:sz w:val="24"/>
                <w:szCs w:val="24"/>
                <w:lang w:eastAsia="zh-CN"/>
              </w:rPr>
              <w:t>比选</w:t>
            </w:r>
            <w:r>
              <w:rPr>
                <w:rFonts w:hint="eastAsia" w:cs="宋体" w:asciiTheme="minorEastAsia" w:hAnsiTheme="minorEastAsia" w:eastAsiaTheme="minorEastAsia"/>
                <w:sz w:val="24"/>
                <w:szCs w:val="24"/>
              </w:rPr>
              <w:t>内容相适应的经营范围和能力；</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2.</w:t>
            </w:r>
            <w:r>
              <w:rPr>
                <w:rFonts w:hint="eastAsia" w:cs="宋体" w:asciiTheme="minorEastAsia" w:hAnsiTheme="minorEastAsia" w:eastAsiaTheme="minorEastAsia"/>
                <w:color w:val="000000"/>
                <w:sz w:val="24"/>
                <w:szCs w:val="24"/>
              </w:rPr>
              <w:t>商业信誉良好，未被列入国家信息中心“信用中国”失信被执行人名单、企业经营异常名录、重大税收违法案件当事人名单；</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lang w:val="en-US" w:eastAsia="zh-CN"/>
              </w:rPr>
              <w:t>3</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color w:val="000000"/>
                <w:sz w:val="24"/>
                <w:szCs w:val="24"/>
              </w:rPr>
              <w:t>单位负责人为同一人或者存在控股、管理关系的不同单位，不得同时参与投标；</w:t>
            </w:r>
          </w:p>
          <w:p>
            <w:pPr>
              <w:spacing w:line="300" w:lineRule="exact"/>
              <w:rPr>
                <w:rFonts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本次采购项目不接受联合体投标。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5</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投标报价</w:t>
            </w:r>
          </w:p>
        </w:tc>
        <w:tc>
          <w:tcPr>
            <w:tcW w:w="7073" w:type="dxa"/>
            <w:vAlign w:val="center"/>
          </w:tcPr>
          <w:p>
            <w:pPr>
              <w:autoSpaceDE w:val="0"/>
              <w:autoSpaceDN w:val="0"/>
              <w:spacing w:line="300" w:lineRule="exact"/>
              <w:rPr>
                <w:rFonts w:cs="宋体" w:asciiTheme="minorEastAsia" w:hAnsiTheme="minorEastAsia" w:eastAsiaTheme="minorEastAsia"/>
                <w:bCs/>
                <w:sz w:val="24"/>
                <w:szCs w:val="24"/>
              </w:rPr>
            </w:pPr>
            <w:r>
              <w:rPr>
                <w:rFonts w:cs="宋体" w:asciiTheme="minorEastAsia" w:hAnsiTheme="minorEastAsia" w:eastAsiaTheme="minorEastAsia"/>
                <w:bCs/>
                <w:sz w:val="24"/>
                <w:szCs w:val="24"/>
              </w:rPr>
              <w:t>本项目采用费用包干方式，所需费用均包含在总报价内，采购人不再额外支付费用。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56" w:type="dxa"/>
            <w:vAlign w:val="center"/>
          </w:tcPr>
          <w:p>
            <w:pPr>
              <w:autoSpaceDE w:val="0"/>
              <w:autoSpaceDN w:val="0"/>
              <w:spacing w:line="300" w:lineRule="exact"/>
              <w:jc w:val="center"/>
              <w:rPr>
                <w:rFonts w:hint="eastAsia"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6</w:t>
            </w:r>
          </w:p>
        </w:tc>
        <w:tc>
          <w:tcPr>
            <w:tcW w:w="2037" w:type="dxa"/>
            <w:vAlign w:val="center"/>
          </w:tcPr>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投标文件份数</w:t>
            </w:r>
          </w:p>
        </w:tc>
        <w:tc>
          <w:tcPr>
            <w:tcW w:w="7073" w:type="dxa"/>
            <w:vAlign w:val="center"/>
          </w:tcPr>
          <w:p>
            <w:pPr>
              <w:autoSpaceDE w:val="0"/>
              <w:autoSpaceDN w:val="0"/>
              <w:spacing w:line="300" w:lineRule="exact"/>
              <w:rPr>
                <w:rFonts w:hint="default" w:cs="宋体" w:asciiTheme="minorEastAsia" w:hAnsiTheme="minorEastAsia" w:eastAsiaTheme="minorEastAsia"/>
                <w:bCs/>
                <w:sz w:val="24"/>
                <w:szCs w:val="24"/>
                <w:lang w:val="en-US" w:eastAsia="zh-CN"/>
              </w:rPr>
            </w:pPr>
            <w:r>
              <w:rPr>
                <w:rFonts w:hint="eastAsia" w:hAnsi="宋体" w:cs="宋体"/>
                <w:color w:val="000000"/>
                <w:sz w:val="24"/>
              </w:rPr>
              <w:t>投标文件正本壹份</w:t>
            </w:r>
            <w:r>
              <w:rPr>
                <w:rFonts w:hint="eastAsia" w:hAnsi="宋体" w:cs="宋体"/>
                <w:color w:val="000000"/>
                <w:sz w:val="24"/>
                <w:lang w:eastAsia="zh-CN"/>
              </w:rPr>
              <w:t>、</w:t>
            </w:r>
            <w:r>
              <w:rPr>
                <w:rFonts w:hint="eastAsia" w:hAnsi="宋体" w:cs="宋体"/>
                <w:color w:val="000000"/>
                <w:sz w:val="24"/>
              </w:rPr>
              <w:t>副本贰份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7</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投标文件递交地点及截止时间</w:t>
            </w:r>
          </w:p>
        </w:tc>
        <w:tc>
          <w:tcPr>
            <w:tcW w:w="7073" w:type="dxa"/>
            <w:vAlign w:val="center"/>
          </w:tcPr>
          <w:p>
            <w:pPr>
              <w:autoSpaceDE w:val="0"/>
              <w:autoSpaceDN w:val="0"/>
              <w:spacing w:line="300" w:lineRule="exact"/>
              <w:rPr>
                <w:rFonts w:hint="eastAsia" w:cs="宋体" w:asciiTheme="minorEastAsia" w:hAnsiTheme="minorEastAsia" w:eastAsiaTheme="minorEastAsia"/>
                <w:bCs/>
                <w:sz w:val="24"/>
                <w:szCs w:val="24"/>
              </w:rPr>
            </w:pPr>
            <w:r>
              <w:rPr>
                <w:rFonts w:hint="eastAsia" w:cs="宋体" w:asciiTheme="minorEastAsia" w:hAnsiTheme="minorEastAsia" w:eastAsiaTheme="minorEastAsia"/>
                <w:color w:val="auto"/>
                <w:kern w:val="0"/>
                <w:sz w:val="24"/>
                <w:szCs w:val="24"/>
              </w:rPr>
              <w:t>地点：</w:t>
            </w:r>
            <w:r>
              <w:rPr>
                <w:rFonts w:hint="eastAsia" w:cs="宋体" w:asciiTheme="minorEastAsia" w:hAnsiTheme="minorEastAsia" w:eastAsiaTheme="minorEastAsia"/>
                <w:bCs/>
                <w:sz w:val="24"/>
                <w:szCs w:val="24"/>
              </w:rPr>
              <w:t>石家庄市</w:t>
            </w:r>
            <w:r>
              <w:rPr>
                <w:rFonts w:hint="eastAsia" w:cs="宋体" w:asciiTheme="minorEastAsia" w:hAnsiTheme="minorEastAsia" w:eastAsiaTheme="minorEastAsia"/>
                <w:bCs/>
                <w:sz w:val="24"/>
                <w:szCs w:val="24"/>
                <w:lang w:val="en-US" w:eastAsia="zh-CN"/>
              </w:rPr>
              <w:t>西三庄街86号河北互联网大厦14楼会议室</w:t>
            </w:r>
          </w:p>
          <w:p>
            <w:pPr>
              <w:autoSpaceDE w:val="0"/>
              <w:autoSpaceDN w:val="0"/>
              <w:spacing w:line="300" w:lineRule="exact"/>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时间：202</w:t>
            </w:r>
            <w:r>
              <w:rPr>
                <w:rFonts w:hint="eastAsia" w:cs="宋体" w:asciiTheme="minorEastAsia" w:hAnsiTheme="minorEastAsia" w:eastAsiaTheme="minorEastAsia"/>
                <w:color w:val="auto"/>
                <w:kern w:val="0"/>
                <w:sz w:val="24"/>
                <w:szCs w:val="24"/>
                <w:lang w:val="en-US" w:eastAsia="zh-CN"/>
              </w:rPr>
              <w:t>4</w:t>
            </w:r>
            <w:r>
              <w:rPr>
                <w:rFonts w:hint="eastAsia" w:cs="宋体" w:asciiTheme="minorEastAsia" w:hAnsiTheme="minorEastAsia" w:eastAsiaTheme="minorEastAsia"/>
                <w:color w:val="auto"/>
                <w:kern w:val="0"/>
                <w:sz w:val="24"/>
                <w:szCs w:val="24"/>
              </w:rPr>
              <w:t>年</w:t>
            </w:r>
            <w:r>
              <w:rPr>
                <w:rFonts w:hint="eastAsia" w:cs="宋体" w:asciiTheme="minorEastAsia" w:hAnsiTheme="minorEastAsia" w:eastAsiaTheme="minorEastAsia"/>
                <w:color w:val="auto"/>
                <w:kern w:val="0"/>
                <w:sz w:val="24"/>
                <w:szCs w:val="24"/>
                <w:highlight w:val="none"/>
                <w:lang w:val="en-US" w:eastAsia="zh-CN"/>
              </w:rPr>
              <w:t>3</w:t>
            </w:r>
            <w:r>
              <w:rPr>
                <w:rFonts w:hint="eastAsia" w:cs="宋体" w:asciiTheme="minorEastAsia" w:hAnsiTheme="minorEastAsia" w:eastAsiaTheme="minorEastAsia"/>
                <w:color w:val="auto"/>
                <w:kern w:val="0"/>
                <w:sz w:val="24"/>
                <w:szCs w:val="24"/>
                <w:highlight w:val="none"/>
              </w:rPr>
              <w:t>月</w:t>
            </w:r>
            <w:r>
              <w:rPr>
                <w:rFonts w:hint="eastAsia" w:cs="宋体" w:asciiTheme="minorEastAsia" w:hAnsiTheme="minorEastAsia" w:eastAsiaTheme="minorEastAsia"/>
                <w:color w:val="auto"/>
                <w:kern w:val="0"/>
                <w:sz w:val="24"/>
                <w:szCs w:val="24"/>
                <w:highlight w:val="none"/>
                <w:lang w:val="en-US" w:eastAsia="zh-CN"/>
              </w:rPr>
              <w:t>28</w:t>
            </w:r>
            <w:r>
              <w:rPr>
                <w:rFonts w:hint="eastAsia" w:cs="宋体" w:asciiTheme="minorEastAsia" w:hAnsiTheme="minorEastAsia" w:eastAsiaTheme="minorEastAsia"/>
                <w:color w:val="auto"/>
                <w:kern w:val="0"/>
                <w:sz w:val="24"/>
                <w:szCs w:val="24"/>
                <w:highlight w:val="none"/>
              </w:rPr>
              <w:t>日</w:t>
            </w:r>
            <w:r>
              <w:rPr>
                <w:rFonts w:hint="eastAsia" w:cs="宋体" w:asciiTheme="minorEastAsia" w:hAnsiTheme="minorEastAsia" w:eastAsiaTheme="minorEastAsia"/>
                <w:color w:val="auto"/>
                <w:kern w:val="0"/>
                <w:sz w:val="24"/>
                <w:szCs w:val="24"/>
                <w:highlight w:val="none"/>
                <w:lang w:val="en-US" w:eastAsia="zh-CN"/>
              </w:rPr>
              <w:t>9</w:t>
            </w:r>
            <w:r>
              <w:rPr>
                <w:rFonts w:hint="eastAsia" w:cs="宋体" w:asciiTheme="minorEastAsia" w:hAnsiTheme="minorEastAsia" w:eastAsiaTheme="minorEastAsia"/>
                <w:color w:val="auto"/>
                <w:kern w:val="0"/>
                <w:sz w:val="24"/>
                <w:szCs w:val="24"/>
                <w:highlight w:val="none"/>
                <w:lang w:eastAsia="zh-Hans"/>
              </w:rPr>
              <w:t>：</w:t>
            </w:r>
            <w:r>
              <w:rPr>
                <w:rFonts w:hint="default" w:cs="宋体" w:asciiTheme="minorEastAsia" w:hAnsiTheme="minorEastAsia" w:eastAsiaTheme="minorEastAsia"/>
                <w:color w:val="auto"/>
                <w:kern w:val="0"/>
                <w:sz w:val="24"/>
                <w:szCs w:val="24"/>
                <w:highlight w:val="none"/>
                <w:lang w:eastAsia="zh-Hans"/>
              </w:rPr>
              <w:t>30</w:t>
            </w:r>
            <w:r>
              <w:rPr>
                <w:rFonts w:hint="eastAsia" w:cs="宋体" w:asciiTheme="minorEastAsia" w:hAnsiTheme="minorEastAsia" w:eastAsiaTheme="minorEastAsia"/>
                <w:color w:val="auto"/>
                <w:kern w:val="0"/>
                <w:sz w:val="24"/>
                <w:szCs w:val="24"/>
              </w:rPr>
              <w:t>（北京时间）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8</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开标时间及</w:t>
            </w:r>
          </w:p>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地点</w:t>
            </w:r>
          </w:p>
        </w:tc>
        <w:tc>
          <w:tcPr>
            <w:tcW w:w="7073" w:type="dxa"/>
            <w:vAlign w:val="center"/>
          </w:tcPr>
          <w:p>
            <w:pPr>
              <w:autoSpaceDE w:val="0"/>
              <w:autoSpaceDN w:val="0"/>
              <w:spacing w:line="300" w:lineRule="exac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开标时间：</w:t>
            </w:r>
            <w:r>
              <w:rPr>
                <w:rFonts w:hint="eastAsia" w:cs="宋体" w:asciiTheme="minorEastAsia" w:hAnsiTheme="minorEastAsia" w:eastAsiaTheme="minorEastAsia"/>
                <w:color w:val="auto"/>
                <w:sz w:val="24"/>
                <w:szCs w:val="24"/>
                <w:lang w:val="en-US" w:eastAsia="zh-CN"/>
              </w:rPr>
              <w:t>2024</w:t>
            </w:r>
            <w:r>
              <w:rPr>
                <w:rFonts w:hint="eastAsia" w:cs="宋体" w:asciiTheme="minorEastAsia" w:hAnsiTheme="minorEastAsia" w:eastAsiaTheme="minorEastAsia"/>
                <w:color w:val="auto"/>
                <w:sz w:val="24"/>
                <w:szCs w:val="24"/>
              </w:rPr>
              <w:t>年</w:t>
            </w:r>
            <w:r>
              <w:rPr>
                <w:rFonts w:hint="eastAsia" w:cs="宋体" w:asciiTheme="minorEastAsia" w:hAnsiTheme="minorEastAsia" w:eastAsiaTheme="minorEastAsia"/>
                <w:color w:val="auto"/>
                <w:sz w:val="24"/>
                <w:szCs w:val="24"/>
                <w:lang w:val="en-US" w:eastAsia="zh-CN"/>
              </w:rPr>
              <w:t>3</w:t>
            </w:r>
            <w:r>
              <w:rPr>
                <w:rFonts w:hint="eastAsia" w:cs="宋体" w:asciiTheme="minorEastAsia" w:hAnsiTheme="minorEastAsia" w:eastAsiaTheme="minorEastAsia"/>
                <w:color w:val="auto"/>
                <w:sz w:val="24"/>
                <w:szCs w:val="24"/>
              </w:rPr>
              <w:t>月</w:t>
            </w:r>
            <w:r>
              <w:rPr>
                <w:rFonts w:hint="eastAsia" w:cs="宋体" w:asciiTheme="minorEastAsia" w:hAnsiTheme="minorEastAsia" w:eastAsiaTheme="minorEastAsia"/>
                <w:color w:val="auto"/>
                <w:sz w:val="24"/>
                <w:szCs w:val="24"/>
                <w:lang w:val="en-US" w:eastAsia="zh-CN"/>
              </w:rPr>
              <w:t>28</w:t>
            </w:r>
            <w:r>
              <w:rPr>
                <w:rFonts w:hint="eastAsia" w:cs="宋体" w:asciiTheme="minorEastAsia" w:hAnsiTheme="minorEastAsia" w:eastAsiaTheme="minorEastAsia"/>
                <w:color w:val="auto"/>
                <w:sz w:val="24"/>
                <w:szCs w:val="24"/>
              </w:rPr>
              <w:t>日</w:t>
            </w:r>
            <w:r>
              <w:rPr>
                <w:rFonts w:hint="eastAsia" w:cs="宋体" w:asciiTheme="minorEastAsia" w:hAnsiTheme="minorEastAsia" w:eastAsiaTheme="minorEastAsia"/>
                <w:color w:val="auto"/>
                <w:sz w:val="24"/>
                <w:szCs w:val="24"/>
                <w:lang w:val="en-US" w:eastAsia="zh-CN"/>
              </w:rPr>
              <w:t>9</w:t>
            </w:r>
            <w:r>
              <w:rPr>
                <w:rFonts w:hint="eastAsia"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lang w:val="en-US" w:eastAsia="zh-CN"/>
              </w:rPr>
              <w:t>30</w:t>
            </w:r>
            <w:r>
              <w:rPr>
                <w:rFonts w:hint="eastAsia" w:cs="宋体" w:asciiTheme="minorEastAsia" w:hAnsiTheme="minorEastAsia" w:eastAsiaTheme="minorEastAsia"/>
                <w:color w:val="auto"/>
                <w:sz w:val="24"/>
                <w:szCs w:val="24"/>
              </w:rPr>
              <w:t>（北京时间）</w:t>
            </w:r>
          </w:p>
          <w:p>
            <w:pPr>
              <w:autoSpaceDE w:val="0"/>
              <w:autoSpaceDN w:val="0"/>
              <w:spacing w:line="300" w:lineRule="exac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地点：</w:t>
            </w:r>
            <w:r>
              <w:rPr>
                <w:rFonts w:hint="eastAsia" w:cs="宋体" w:asciiTheme="minorEastAsia" w:hAnsiTheme="minorEastAsia" w:eastAsiaTheme="minorEastAsia"/>
                <w:bCs/>
                <w:sz w:val="24"/>
                <w:szCs w:val="24"/>
              </w:rPr>
              <w:t>石家庄市</w:t>
            </w:r>
            <w:r>
              <w:rPr>
                <w:rFonts w:hint="eastAsia" w:cs="宋体" w:asciiTheme="minorEastAsia" w:hAnsiTheme="minorEastAsia" w:eastAsiaTheme="minorEastAsia"/>
                <w:bCs/>
                <w:sz w:val="24"/>
                <w:szCs w:val="24"/>
                <w:lang w:val="en-US" w:eastAsia="zh-CN"/>
              </w:rPr>
              <w:t>西三庄街86号河北互联网大厦14楼会议室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9</w:t>
            </w:r>
          </w:p>
        </w:tc>
        <w:tc>
          <w:tcPr>
            <w:tcW w:w="2037" w:type="dxa"/>
            <w:vAlign w:val="center"/>
          </w:tcPr>
          <w:p>
            <w:pPr>
              <w:autoSpaceDE w:val="0"/>
              <w:autoSpaceDN w:val="0"/>
              <w:spacing w:line="300" w:lineRule="exact"/>
              <w:jc w:val="both"/>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评标办法及标准</w:t>
            </w:r>
          </w:p>
        </w:tc>
        <w:tc>
          <w:tcPr>
            <w:tcW w:w="7073" w:type="dxa"/>
            <w:vAlign w:val="center"/>
          </w:tcPr>
          <w:p>
            <w:pPr>
              <w:autoSpaceDE w:val="0"/>
              <w:autoSpaceDN w:val="0"/>
              <w:spacing w:line="3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综合评分法，详见“评标办法和标准”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10</w:t>
            </w:r>
          </w:p>
        </w:tc>
        <w:tc>
          <w:tcPr>
            <w:tcW w:w="2037" w:type="dxa"/>
            <w:vAlign w:val="center"/>
          </w:tcPr>
          <w:p>
            <w:pPr>
              <w:autoSpaceDE w:val="0"/>
              <w:autoSpaceDN w:val="0"/>
              <w:spacing w:line="300" w:lineRule="exac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spacing w:val="8"/>
                <w:sz w:val="24"/>
                <w:szCs w:val="24"/>
              </w:rPr>
              <w:t>确定中标人方式及发中标通知书</w:t>
            </w:r>
          </w:p>
        </w:tc>
        <w:tc>
          <w:tcPr>
            <w:tcW w:w="7073" w:type="dxa"/>
            <w:vAlign w:val="center"/>
          </w:tcPr>
          <w:p>
            <w:pPr>
              <w:spacing w:line="300" w:lineRule="exact"/>
              <w:ind w:left="-10" w:right="-110"/>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按</w:t>
            </w:r>
            <w:r>
              <w:rPr>
                <w:rFonts w:hint="eastAsia" w:cs="宋体" w:asciiTheme="minorEastAsia" w:hAnsiTheme="minorEastAsia" w:eastAsiaTheme="minorEastAsia"/>
                <w:sz w:val="24"/>
                <w:szCs w:val="24"/>
                <w:lang w:eastAsia="zh-CN"/>
              </w:rPr>
              <w:t>比选</w:t>
            </w:r>
            <w:r>
              <w:rPr>
                <w:rFonts w:hint="eastAsia" w:cs="宋体" w:asciiTheme="minorEastAsia" w:hAnsiTheme="minorEastAsia" w:eastAsiaTheme="minorEastAsia"/>
                <w:sz w:val="24"/>
                <w:szCs w:val="24"/>
              </w:rPr>
              <w:t>文件的“评标办法和标准”确定中标人并发布中标公示，公示结束后</w:t>
            </w:r>
            <w:r>
              <w:rPr>
                <w:rFonts w:hint="eastAsia" w:cs="宋体" w:asciiTheme="minorEastAsia" w:hAnsiTheme="minorEastAsia" w:eastAsiaTheme="minorEastAsia"/>
                <w:sz w:val="24"/>
                <w:szCs w:val="24"/>
                <w:lang w:val="en-US" w:eastAsia="zh-CN"/>
              </w:rPr>
              <w:t>向</w:t>
            </w:r>
            <w:r>
              <w:rPr>
                <w:rFonts w:hint="eastAsia" w:cs="宋体" w:asciiTheme="minorEastAsia" w:hAnsiTheme="minorEastAsia" w:eastAsiaTheme="minorEastAsia"/>
                <w:sz w:val="24"/>
                <w:szCs w:val="24"/>
              </w:rPr>
              <w:t>中标人发放中标通知书。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cs="宋体" w:asciiTheme="minorEastAsia" w:hAnsiTheme="minorEastAsia" w:eastAsiaTheme="minorEastAsia"/>
                <w:b/>
                <w:color w:val="000000"/>
                <w:kern w:val="0"/>
                <w:sz w:val="24"/>
                <w:szCs w:val="24"/>
              </w:rPr>
              <w:t>11</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最高限价</w:t>
            </w:r>
          </w:p>
        </w:tc>
        <w:tc>
          <w:tcPr>
            <w:tcW w:w="7073" w:type="dxa"/>
            <w:vAlign w:val="center"/>
          </w:tcPr>
          <w:p>
            <w:pPr>
              <w:autoSpaceDE w:val="0"/>
              <w:autoSpaceDN w:val="0"/>
              <w:spacing w:line="3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bCs/>
                <w:color w:val="000000"/>
                <w:kern w:val="0"/>
                <w:sz w:val="24"/>
                <w:szCs w:val="24"/>
                <w:highlight w:val="none"/>
                <w:lang w:val="en-US" w:eastAsia="zh-CN"/>
              </w:rPr>
              <w:t>200万元</w:t>
            </w:r>
            <w:r>
              <w:rPr>
                <w:rFonts w:hint="eastAsia" w:cs="宋体" w:asciiTheme="minorEastAsia" w:hAnsiTheme="minorEastAsia" w:eastAsiaTheme="minorEastAsia"/>
                <w:bCs/>
                <w:color w:val="000000"/>
                <w:kern w:val="0"/>
                <w:sz w:val="24"/>
                <w:szCs w:val="24"/>
              </w:rPr>
              <w:t>，供应商投标报价超过最高限价的按无效投标处理。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12</w:t>
            </w:r>
          </w:p>
        </w:tc>
        <w:tc>
          <w:tcPr>
            <w:tcW w:w="2037" w:type="dxa"/>
            <w:vAlign w:val="center"/>
          </w:tcPr>
          <w:p>
            <w:pPr>
              <w:autoSpaceDE w:val="0"/>
              <w:autoSpaceDN w:val="0"/>
              <w:spacing w:line="300" w:lineRule="exact"/>
              <w:jc w:val="center"/>
              <w:rPr>
                <w:rFonts w:hint="default"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评标委员会组建</w:t>
            </w:r>
          </w:p>
        </w:tc>
        <w:tc>
          <w:tcPr>
            <w:tcW w:w="7073" w:type="dxa"/>
            <w:vAlign w:val="center"/>
          </w:tcPr>
          <w:p>
            <w:pPr>
              <w:autoSpaceDE w:val="0"/>
              <w:autoSpaceDN w:val="0"/>
              <w:spacing w:line="300" w:lineRule="exact"/>
              <w:rPr>
                <w:rFonts w:hint="eastAsia" w:cs="宋体" w:asciiTheme="minorEastAsia" w:hAnsiTheme="minorEastAsia" w:eastAsiaTheme="minorEastAsia"/>
                <w:bCs/>
                <w:color w:val="000000"/>
                <w:kern w:val="0"/>
                <w:sz w:val="24"/>
                <w:szCs w:val="24"/>
                <w:highlight w:val="none"/>
                <w:lang w:val="en-US" w:eastAsia="zh-CN"/>
              </w:rPr>
            </w:pPr>
            <w:r>
              <w:rPr>
                <w:rFonts w:hint="eastAsia" w:ascii="宋体" w:hAnsi="宋体"/>
                <w:sz w:val="24"/>
                <w:szCs w:val="24"/>
                <w:highlight w:val="none"/>
                <w:lang w:eastAsia="zh-CN"/>
              </w:rPr>
              <w:t>比选</w:t>
            </w:r>
            <w:r>
              <w:rPr>
                <w:rFonts w:hint="eastAsia" w:ascii="宋体" w:hAnsi="宋体" w:eastAsia="宋体"/>
                <w:sz w:val="24"/>
                <w:szCs w:val="24"/>
                <w:highlight w:val="none"/>
                <w:lang w:eastAsia="zh-CN"/>
              </w:rPr>
              <w:t>人自行</w:t>
            </w:r>
            <w:r>
              <w:rPr>
                <w:rFonts w:hint="eastAsia" w:ascii="宋体" w:hAnsi="宋体" w:eastAsia="宋体"/>
                <w:sz w:val="24"/>
                <w:szCs w:val="24"/>
                <w:highlight w:val="none"/>
              </w:rPr>
              <w:t>组织评审委员会</w:t>
            </w:r>
            <w:r>
              <w:rPr>
                <w:rFonts w:hint="eastAsia" w:ascii="宋体" w:hAnsi="宋体" w:eastAsia="宋体"/>
                <w:sz w:val="24"/>
                <w:szCs w:val="24"/>
                <w:highlight w:val="none"/>
                <w:lang w:eastAsia="zh-CN"/>
              </w:rPr>
              <w:t>，共计</w:t>
            </w:r>
            <w:r>
              <w:rPr>
                <w:rFonts w:hint="eastAsia" w:ascii="宋体" w:hAnsi="宋体" w:eastAsia="宋体"/>
                <w:sz w:val="24"/>
                <w:szCs w:val="24"/>
                <w:highlight w:val="none"/>
                <w:lang w:val="en-US" w:eastAsia="zh-CN"/>
              </w:rPr>
              <w:t>3人组成</w:t>
            </w:r>
            <w:r>
              <w:rPr>
                <w:rFonts w:hint="eastAsia" w:ascii="宋体" w:hAnsi="宋体" w:eastAsia="宋体"/>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13</w:t>
            </w:r>
          </w:p>
        </w:tc>
        <w:tc>
          <w:tcPr>
            <w:tcW w:w="2037" w:type="dxa"/>
            <w:vAlign w:val="center"/>
          </w:tcPr>
          <w:p>
            <w:pPr>
              <w:autoSpaceDE w:val="0"/>
              <w:autoSpaceDN w:val="0"/>
              <w:spacing w:line="300" w:lineRule="exact"/>
              <w:jc w:val="center"/>
              <w:rPr>
                <w:rFonts w:hint="default"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中标人数量</w:t>
            </w:r>
          </w:p>
        </w:tc>
        <w:tc>
          <w:tcPr>
            <w:tcW w:w="7073" w:type="dxa"/>
            <w:vAlign w:val="center"/>
          </w:tcPr>
          <w:p>
            <w:pPr>
              <w:autoSpaceDE w:val="0"/>
              <w:autoSpaceDN w:val="0"/>
              <w:spacing w:line="300" w:lineRule="exact"/>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hint="default" w:cs="宋体" w:asciiTheme="minorEastAsia" w:hAnsiTheme="minorEastAsia" w:eastAsiaTheme="minorEastAsia"/>
                <w:b/>
                <w:color w:val="000000"/>
                <w:kern w:val="0"/>
                <w:sz w:val="24"/>
                <w:szCs w:val="24"/>
                <w:lang w:val="en-US" w:eastAsia="zh-CN"/>
              </w:rPr>
            </w:pPr>
            <w:r>
              <w:rPr>
                <w:rFonts w:hint="eastAsia" w:cs="宋体" w:asciiTheme="minorEastAsia" w:hAnsiTheme="minorEastAsia" w:eastAsiaTheme="minorEastAsia"/>
                <w:b/>
                <w:color w:val="000000"/>
                <w:kern w:val="0"/>
                <w:sz w:val="24"/>
                <w:szCs w:val="24"/>
                <w:lang w:val="en-US" w:eastAsia="zh-CN"/>
              </w:rPr>
              <w:t>14</w:t>
            </w:r>
          </w:p>
        </w:tc>
        <w:tc>
          <w:tcPr>
            <w:tcW w:w="2037" w:type="dxa"/>
            <w:vAlign w:val="center"/>
          </w:tcPr>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签订合同时间</w:t>
            </w:r>
          </w:p>
          <w:p>
            <w:pPr>
              <w:autoSpaceDE w:val="0"/>
              <w:autoSpaceDN w:val="0"/>
              <w:spacing w:line="300" w:lineRule="exact"/>
              <w:jc w:val="center"/>
              <w:rPr>
                <w:rFonts w:hint="eastAsia" w:cs="宋体" w:asciiTheme="minorEastAsia" w:hAnsiTheme="minorEastAsia" w:eastAsiaTheme="minorEastAsia"/>
                <w:b/>
                <w:bCs/>
                <w:color w:val="000000"/>
                <w:kern w:val="0"/>
                <w:sz w:val="24"/>
                <w:szCs w:val="24"/>
                <w:lang w:val="en-US" w:eastAsia="zh-CN"/>
              </w:rPr>
            </w:pPr>
            <w:r>
              <w:rPr>
                <w:rFonts w:hint="eastAsia" w:cs="宋体" w:asciiTheme="minorEastAsia" w:hAnsiTheme="minorEastAsia" w:eastAsiaTheme="minorEastAsia"/>
                <w:b/>
                <w:bCs/>
                <w:color w:val="000000"/>
                <w:kern w:val="0"/>
                <w:sz w:val="24"/>
                <w:szCs w:val="24"/>
                <w:lang w:val="en-US" w:eastAsia="zh-CN"/>
              </w:rPr>
              <w:t>的要求</w:t>
            </w:r>
          </w:p>
        </w:tc>
        <w:tc>
          <w:tcPr>
            <w:tcW w:w="7073" w:type="dxa"/>
            <w:vAlign w:val="center"/>
          </w:tcPr>
          <w:p>
            <w:pPr>
              <w:autoSpaceDE w:val="0"/>
              <w:autoSpaceDN w:val="0"/>
              <w:spacing w:line="300" w:lineRule="exact"/>
              <w:rPr>
                <w:rFonts w:hint="eastAsia" w:ascii="宋体" w:hAnsi="宋体"/>
                <w:sz w:val="24"/>
                <w:szCs w:val="24"/>
                <w:highlight w:val="none"/>
                <w:lang w:val="en-US" w:eastAsia="zh-CN"/>
              </w:rPr>
            </w:pPr>
            <w:r>
              <w:rPr>
                <w:rFonts w:hint="eastAsia" w:ascii="宋体" w:hAnsi="宋体"/>
                <w:sz w:val="24"/>
                <w:szCs w:val="24"/>
              </w:rPr>
              <w:t>自中标通知书发出之日起30日内</w:t>
            </w:r>
          </w:p>
        </w:tc>
      </w:tr>
    </w:tbl>
    <w:p>
      <w:pPr>
        <w:ind w:firstLine="210"/>
      </w:pPr>
    </w:p>
    <w:p>
      <w:pPr>
        <w:spacing w:before="312" w:beforeLines="100" w:after="156" w:afterLines="50" w:line="360" w:lineRule="auto"/>
        <w:jc w:val="center"/>
        <w:outlineLvl w:val="0"/>
        <w:rPr>
          <w:rFonts w:hint="eastAsia" w:ascii="宋体" w:hAnsi="宋体" w:cs="宋体-方正超大字符集"/>
          <w:b/>
          <w:bCs/>
          <w:kern w:val="0"/>
          <w:sz w:val="32"/>
          <w:szCs w:val="32"/>
        </w:rPr>
      </w:pPr>
      <w:r>
        <w:rPr>
          <w:rFonts w:hint="eastAsia" w:ascii="宋体" w:hAnsi="宋体"/>
          <w:b/>
          <w:sz w:val="32"/>
          <w:szCs w:val="32"/>
        </w:rPr>
        <w:t>二、</w:t>
      </w:r>
      <w:r>
        <w:rPr>
          <w:rFonts w:hint="eastAsia" w:ascii="宋体" w:hAnsi="宋体" w:cs="宋体-方正超大字符集"/>
          <w:b/>
          <w:bCs/>
          <w:kern w:val="0"/>
          <w:sz w:val="32"/>
          <w:szCs w:val="32"/>
          <w:lang w:eastAsia="zh-CN"/>
        </w:rPr>
        <w:t>比选</w:t>
      </w:r>
      <w:r>
        <w:rPr>
          <w:rFonts w:hint="eastAsia" w:ascii="宋体" w:hAnsi="宋体" w:cs="宋体-方正超大字符集"/>
          <w:b/>
          <w:bCs/>
          <w:kern w:val="0"/>
          <w:sz w:val="32"/>
          <w:szCs w:val="32"/>
        </w:rPr>
        <w:t>须知</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（一）总　则</w:t>
      </w:r>
    </w:p>
    <w:p>
      <w:pPr>
        <w:autoSpaceDE w:val="0"/>
        <w:autoSpaceDN w:val="0"/>
        <w:adjustRightInd w:val="0"/>
        <w:spacing w:line="360" w:lineRule="auto"/>
        <w:ind w:firstLine="620" w:firstLineChars="193"/>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1、项目说明</w:t>
      </w:r>
    </w:p>
    <w:p>
      <w:pPr>
        <w:autoSpaceDE w:val="0"/>
        <w:autoSpaceDN w:val="0"/>
        <w:adjustRightInd w:val="0"/>
        <w:spacing w:line="360" w:lineRule="auto"/>
        <w:ind w:firstLine="617" w:firstLineChars="193"/>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本项目说明详见须知前附表第1项。</w:t>
      </w:r>
    </w:p>
    <w:p>
      <w:pPr>
        <w:autoSpaceDE w:val="0"/>
        <w:autoSpaceDN w:val="0"/>
        <w:adjustRightInd w:val="0"/>
        <w:spacing w:line="360" w:lineRule="auto"/>
        <w:ind w:firstLine="620" w:firstLineChars="19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2、</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服务期限</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本项目的工期详见本须知前附表第3项。</w:t>
      </w:r>
    </w:p>
    <w:p>
      <w:pPr>
        <w:autoSpaceDE w:val="0"/>
        <w:autoSpaceDN w:val="0"/>
        <w:adjustRightInd w:val="0"/>
        <w:spacing w:line="360" w:lineRule="auto"/>
        <w:ind w:firstLine="620" w:firstLineChars="193"/>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3、合格的</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申请人</w:t>
      </w:r>
    </w:p>
    <w:p>
      <w:pPr>
        <w:autoSpaceDE w:val="0"/>
        <w:autoSpaceDN w:val="0"/>
        <w:adjustRightInd w:val="0"/>
        <w:spacing w:line="360" w:lineRule="auto"/>
        <w:ind w:firstLine="617" w:firstLineChars="193"/>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本</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项目</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申请人的合格条件详见前附表第4项。</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4、</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费用</w:t>
      </w:r>
    </w:p>
    <w:p>
      <w:pPr>
        <w:autoSpaceDE w:val="0"/>
        <w:autoSpaceDN w:val="0"/>
        <w:adjustRightInd w:val="0"/>
        <w:spacing w:line="360" w:lineRule="auto"/>
        <w:ind w:firstLine="617" w:firstLineChars="193"/>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申请人应自行承担其参加本</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活动所发生的一切费用。</w:t>
      </w:r>
    </w:p>
    <w:p>
      <w:pPr>
        <w:autoSpaceDE w:val="0"/>
        <w:autoSpaceDN w:val="0"/>
        <w:adjustRightInd w:val="0"/>
        <w:spacing w:before="156" w:beforeLines="50" w:after="156" w:afterLines="50"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（二）</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文件</w:t>
      </w:r>
    </w:p>
    <w:p>
      <w:pPr>
        <w:autoSpaceDE w:val="0"/>
        <w:autoSpaceDN w:val="0"/>
        <w:adjustRightInd w:val="0"/>
        <w:spacing w:line="360" w:lineRule="auto"/>
        <w:ind w:firstLine="620" w:firstLineChars="193"/>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5、</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文件</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申请人应认真阅读</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文件中所有的事项、格式、条款和规范等要求。如果没有按照</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文件要求提交全部资料或响应文件没有对</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文件做出实质性响应，该文件有可能被拒绝，其风险应由</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申请人自行承担。</w:t>
      </w:r>
    </w:p>
    <w:p>
      <w:pPr>
        <w:spacing w:line="360" w:lineRule="auto"/>
        <w:ind w:firstLine="64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6、</w:t>
      </w:r>
      <w:r>
        <w:rPr>
          <w:rFonts w:hint="eastAsia" w:asciiTheme="minorEastAsia" w:hAnsiTheme="minorEastAsia" w:eastAsiaTheme="minorEastAsia" w:cstheme="minorEastAsia"/>
          <w:b/>
          <w:sz w:val="32"/>
          <w:szCs w:val="32"/>
          <w:lang w:eastAsia="zh-CN"/>
        </w:rPr>
        <w:t>比选</w:t>
      </w:r>
      <w:r>
        <w:rPr>
          <w:rFonts w:hint="eastAsia" w:asciiTheme="minorEastAsia" w:hAnsiTheme="minorEastAsia" w:eastAsiaTheme="minorEastAsia" w:cstheme="minorEastAsia"/>
          <w:b/>
          <w:sz w:val="32"/>
          <w:szCs w:val="32"/>
        </w:rPr>
        <w:t>文件的澄清和修改</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申请人对</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文件有疑问的，应当在</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文件发出后及时向采购人提出澄清要求。</w:t>
      </w:r>
    </w:p>
    <w:p>
      <w:pPr>
        <w:autoSpaceDE w:val="0"/>
        <w:autoSpaceDN w:val="0"/>
        <w:adjustRightInd w:val="0"/>
        <w:spacing w:before="156" w:beforeLines="50" w:after="156" w:afterLines="50"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（三）响应文件的编制</w:t>
      </w:r>
    </w:p>
    <w:p>
      <w:pPr>
        <w:autoSpaceDE w:val="0"/>
        <w:autoSpaceDN w:val="0"/>
        <w:adjustRightInd w:val="0"/>
        <w:spacing w:line="360" w:lineRule="auto"/>
        <w:ind w:firstLine="601" w:firstLineChars="187"/>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7、响应文件的语言及度量衡单位</w:t>
      </w:r>
    </w:p>
    <w:p>
      <w:pPr>
        <w:autoSpaceDE w:val="0"/>
        <w:autoSpaceDN w:val="0"/>
        <w:adjustRightInd w:val="0"/>
        <w:spacing w:line="360" w:lineRule="auto"/>
        <w:ind w:firstLine="598" w:firstLineChars="187"/>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响应文件中所使用的计量单位，除</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文件中有特殊规定外，一律使用国家法定计量单位。</w:t>
      </w:r>
    </w:p>
    <w:p>
      <w:pPr>
        <w:autoSpaceDE w:val="0"/>
        <w:autoSpaceDN w:val="0"/>
        <w:adjustRightInd w:val="0"/>
        <w:spacing w:line="360" w:lineRule="auto"/>
        <w:ind w:firstLine="601" w:firstLineChars="187"/>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
          <w:bCs/>
          <w:kern w:val="0"/>
          <w:sz w:val="32"/>
          <w:szCs w:val="32"/>
        </w:rPr>
        <w:t>8、响应文件的组成</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8.1投标承诺书；</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8.2法人授权书或被授权人身份证；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8.3开标一览表、分项报价单；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8.4项目要求响应情况、文件要求方案；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lang w:val="en-US" w:eastAsia="zh-CN"/>
        </w:rPr>
      </w:pPr>
      <w:r>
        <w:rPr>
          <w:rFonts w:hint="eastAsia" w:asciiTheme="minorEastAsia" w:hAnsiTheme="minorEastAsia" w:eastAsiaTheme="minorEastAsia" w:cstheme="minorEastAsia"/>
          <w:bCs/>
          <w:kern w:val="0"/>
          <w:sz w:val="32"/>
          <w:szCs w:val="32"/>
          <w:lang w:val="en-US" w:eastAsia="zh-CN" w:bidi="ar-SA"/>
        </w:rPr>
        <w:t>8.5投标人企业简介</w:t>
      </w:r>
      <w:r>
        <w:rPr>
          <w:rFonts w:hint="eastAsia" w:asciiTheme="minorEastAsia" w:hAnsiTheme="minorEastAsia" w:eastAsiaTheme="minorEastAsia" w:cstheme="minorEastAsia"/>
          <w:bCs/>
          <w:kern w:val="0"/>
          <w:sz w:val="32"/>
          <w:szCs w:val="32"/>
          <w:lang w:val="en-US" w:eastAsia="zh-Hans" w:bidi="ar-SA"/>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8.6投标人资格审查资料证明文件</w:t>
      </w:r>
      <w:r>
        <w:rPr>
          <w:rFonts w:hint="eastAsia" w:asciiTheme="minorEastAsia" w:hAnsiTheme="minorEastAsia" w:eastAsiaTheme="minorEastAsia" w:cstheme="minorEastAsia"/>
          <w:bCs/>
          <w:kern w:val="0"/>
          <w:sz w:val="32"/>
          <w:szCs w:val="32"/>
          <w:lang w:val="en-US" w:eastAsia="zh-Hans" w:bidi="ar-SA"/>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Cs/>
          <w:kern w:val="0"/>
          <w:sz w:val="32"/>
          <w:szCs w:val="32"/>
          <w:lang w:val="en-US" w:eastAsia="zh-CN" w:bidi="ar-SA"/>
        </w:rPr>
      </w:pPr>
      <w:r>
        <w:rPr>
          <w:rFonts w:hint="eastAsia" w:asciiTheme="minorEastAsia" w:hAnsiTheme="minorEastAsia" w:eastAsiaTheme="minorEastAsia" w:cstheme="minorEastAsia"/>
          <w:bCs/>
          <w:kern w:val="0"/>
          <w:sz w:val="32"/>
          <w:szCs w:val="32"/>
          <w:lang w:val="en-US" w:eastAsia="zh-CN" w:bidi="ar-SA"/>
        </w:rPr>
        <w:t>8.7投标人认为有必要提供的其它文件；</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sz w:val="32"/>
          <w:szCs w:val="32"/>
        </w:rPr>
        <w:t>9</w:t>
      </w:r>
      <w:r>
        <w:rPr>
          <w:rFonts w:hint="eastAsia" w:asciiTheme="minorEastAsia" w:hAnsiTheme="minorEastAsia" w:eastAsiaTheme="minorEastAsia" w:cstheme="minorEastAsia"/>
          <w:b/>
          <w:bCs/>
          <w:kern w:val="0"/>
          <w:sz w:val="32"/>
          <w:szCs w:val="32"/>
        </w:rPr>
        <w:t>、</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报价说明</w:t>
      </w:r>
    </w:p>
    <w:p>
      <w:pPr>
        <w:adjustRightInd w:val="0"/>
        <w:spacing w:line="360" w:lineRule="auto"/>
        <w:ind w:firstLine="640" w:firstLineChars="200"/>
        <w:jc w:val="left"/>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9.1</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报价应按照本</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文件要求编制，任何有选择报价将不予接受。</w:t>
      </w:r>
    </w:p>
    <w:p>
      <w:pPr>
        <w:adjustRightInd w:val="0"/>
        <w:spacing w:line="360" w:lineRule="auto"/>
        <w:ind w:firstLine="640" w:firstLineChars="200"/>
        <w:jc w:val="left"/>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9.2</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申请人所报的总价应包含合同实施过程中的应预见或不可预见费用等完成合同规定责任和义务、达到合同目的的一切费用及企业利润。</w:t>
      </w:r>
    </w:p>
    <w:p>
      <w:pPr>
        <w:spacing w:line="360" w:lineRule="auto"/>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0"/>
          <w:sz w:val="32"/>
          <w:szCs w:val="32"/>
        </w:rPr>
        <w:t>10、</w:t>
      </w:r>
      <w:r>
        <w:rPr>
          <w:rFonts w:hint="eastAsia" w:asciiTheme="minorEastAsia" w:hAnsiTheme="minorEastAsia" w:eastAsiaTheme="minorEastAsia" w:cstheme="minorEastAsia"/>
          <w:b/>
          <w:bCs/>
          <w:sz w:val="32"/>
          <w:szCs w:val="32"/>
        </w:rPr>
        <w:t>响应文件的份数和签署</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rPr>
        <w:t xml:space="preserve">10.1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申请人应按前附表第</w:t>
      </w: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项规定的份数提交响应文件。否则视为实质上未响应</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文件的投标。</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10.2 响应文件的正本和副本均需打印或使用蓝、黑墨水笔书写，字迹应清晰易于辨认，并应在响应文件封面的右上角清楚地注明“正本”或“副本”字样。正本和副本如有不一致之处，以正本为准。</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rPr>
        <w:t>10.3全套响应文件应无涂改或行间插字和增删。如有修改，</w:t>
      </w:r>
      <w:r>
        <w:rPr>
          <w:rFonts w:hint="eastAsia" w:asciiTheme="minorEastAsia" w:hAnsiTheme="minorEastAsia" w:eastAsiaTheme="minorEastAsia" w:cstheme="minorEastAsia"/>
          <w:kern w:val="0"/>
          <w:sz w:val="32"/>
          <w:szCs w:val="32"/>
        </w:rPr>
        <w:t>修改处应加盖</w:t>
      </w:r>
      <w:r>
        <w:rPr>
          <w:rFonts w:hint="eastAsia" w:asciiTheme="minorEastAsia" w:hAnsiTheme="minorEastAsia" w:eastAsiaTheme="minorEastAsia" w:cstheme="minorEastAsia"/>
          <w:kern w:val="0"/>
          <w:sz w:val="32"/>
          <w:szCs w:val="32"/>
          <w:lang w:eastAsia="zh-CN"/>
        </w:rPr>
        <w:t>比选</w:t>
      </w:r>
      <w:r>
        <w:rPr>
          <w:rFonts w:hint="eastAsia" w:asciiTheme="minorEastAsia" w:hAnsiTheme="minorEastAsia" w:eastAsiaTheme="minorEastAsia" w:cstheme="minorEastAsia"/>
          <w:kern w:val="0"/>
          <w:sz w:val="32"/>
          <w:szCs w:val="32"/>
        </w:rPr>
        <w:t>申请人公章，否则按废标处理</w:t>
      </w:r>
      <w:r>
        <w:rPr>
          <w:rFonts w:hint="eastAsia" w:asciiTheme="minorEastAsia" w:hAnsiTheme="minorEastAsia" w:eastAsiaTheme="minorEastAsia" w:cstheme="minorEastAsia"/>
          <w:sz w:val="32"/>
          <w:szCs w:val="32"/>
        </w:rPr>
        <w:t>。</w:t>
      </w:r>
    </w:p>
    <w:p>
      <w:pPr>
        <w:autoSpaceDE w:val="0"/>
        <w:autoSpaceDN w:val="0"/>
        <w:adjustRightInd w:val="0"/>
        <w:spacing w:before="156" w:beforeLines="50" w:after="156" w:afterLines="50" w:line="360" w:lineRule="auto"/>
        <w:jc w:val="center"/>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（四）响应文件的递交</w:t>
      </w:r>
    </w:p>
    <w:p>
      <w:pPr>
        <w:spacing w:line="360" w:lineRule="auto"/>
        <w:ind w:firstLine="643" w:firstLineChars="200"/>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11、响应文件的装订、密封和标记</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11.1 响应文件的装订要求：响应文件应</w:t>
      </w:r>
      <w:r>
        <w:rPr>
          <w:rFonts w:hint="eastAsia" w:asciiTheme="minorEastAsia" w:hAnsiTheme="minorEastAsia" w:eastAsiaTheme="minorEastAsia" w:cstheme="minorEastAsia"/>
          <w:kern w:val="0"/>
          <w:sz w:val="32"/>
          <w:szCs w:val="32"/>
        </w:rPr>
        <w:t>胶装成册，散页无效。</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11.2</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申请人应将所有响应文件密封，并在封口处加盖公章作为骑缝章。</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sz w:val="32"/>
          <w:szCs w:val="32"/>
        </w:rPr>
        <w:t>11.3 密封袋上写明：</w:t>
      </w:r>
    </w:p>
    <w:p>
      <w:pPr>
        <w:spacing w:line="360" w:lineRule="auto"/>
        <w:ind w:firstLine="800" w:firstLineChars="25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(1)项目名称：</w:t>
      </w:r>
      <w:r>
        <w:rPr>
          <w:rFonts w:hint="eastAsia" w:asciiTheme="minorEastAsia" w:hAnsiTheme="minorEastAsia" w:eastAsiaTheme="minorEastAsia" w:cstheme="minorEastAsia"/>
          <w:bCs/>
          <w:kern w:val="0"/>
          <w:sz w:val="32"/>
          <w:szCs w:val="32"/>
          <w:u w:val="single"/>
        </w:rPr>
        <w:t xml:space="preserve">                                   </w:t>
      </w:r>
    </w:p>
    <w:p>
      <w:pPr>
        <w:spacing w:line="360" w:lineRule="auto"/>
        <w:ind w:firstLine="800" w:firstLineChars="250"/>
        <w:rPr>
          <w:rFonts w:hint="eastAsia" w:asciiTheme="minorEastAsia" w:hAnsiTheme="minorEastAsia" w:eastAsiaTheme="minorEastAsia" w:cstheme="minorEastAsia"/>
          <w:bCs/>
          <w:kern w:val="0"/>
          <w:sz w:val="32"/>
          <w:szCs w:val="32"/>
          <w:u w:val="single"/>
        </w:rPr>
      </w:pPr>
      <w:r>
        <w:rPr>
          <w:rFonts w:hint="eastAsia" w:asciiTheme="minorEastAsia" w:hAnsiTheme="minorEastAsia" w:eastAsiaTheme="minorEastAsia" w:cstheme="minorEastAsia"/>
          <w:bCs/>
          <w:kern w:val="0"/>
          <w:sz w:val="32"/>
          <w:szCs w:val="32"/>
        </w:rPr>
        <w:t>(2)</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申请人名称：</w:t>
      </w:r>
      <w:r>
        <w:rPr>
          <w:rFonts w:hint="eastAsia" w:asciiTheme="minorEastAsia" w:hAnsiTheme="minorEastAsia" w:eastAsiaTheme="minorEastAsia" w:cstheme="minorEastAsia"/>
          <w:bCs/>
          <w:kern w:val="0"/>
          <w:sz w:val="32"/>
          <w:szCs w:val="32"/>
          <w:u w:val="single"/>
        </w:rPr>
        <w:t xml:space="preserve">                                </w:t>
      </w:r>
    </w:p>
    <w:p>
      <w:pPr>
        <w:spacing w:line="360" w:lineRule="auto"/>
        <w:ind w:firstLine="800" w:firstLineChars="25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(3)</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年</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月</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日</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时</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分开标，此时间以前不得开封。</w:t>
      </w:r>
    </w:p>
    <w:p>
      <w:pPr>
        <w:spacing w:line="360" w:lineRule="auto"/>
        <w:ind w:firstLine="809" w:firstLineChars="253"/>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11.4 如果响应文件没有按本须知规定装订和加写标记及密封，采购人将不承担响应文件提前开封的责任。对由此造成提前开封的响应文件将予以拒绝，并退还给</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12、响应文件的递交和截止日期</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申请人应按前附表第</w:t>
      </w: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项所规定的地点，于截止时间前递交响应文件。未按规定的截止时间或未送达本</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文件规定地点的响应文件采购人将予以拒绝。</w:t>
      </w:r>
    </w:p>
    <w:p>
      <w:pPr>
        <w:autoSpaceDE w:val="0"/>
        <w:autoSpaceDN w:val="0"/>
        <w:adjustRightInd w:val="0"/>
        <w:spacing w:before="156" w:beforeLines="50" w:after="156" w:afterLines="50" w:line="360" w:lineRule="auto"/>
        <w:jc w:val="center"/>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（五）开 标</w:t>
      </w:r>
    </w:p>
    <w:p>
      <w:pPr>
        <w:spacing w:line="360" w:lineRule="auto"/>
        <w:ind w:firstLine="643" w:firstLineChars="200"/>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13、开 标</w:t>
      </w:r>
    </w:p>
    <w:p>
      <w:pPr>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lang w:val="en-US" w:eastAsia="zh-CN"/>
        </w:rPr>
        <w:t>13.1</w:t>
      </w:r>
      <w:r>
        <w:rPr>
          <w:rFonts w:hint="eastAsia" w:asciiTheme="minorEastAsia" w:hAnsiTheme="minorEastAsia" w:eastAsiaTheme="minorEastAsia" w:cstheme="minorEastAsia"/>
          <w:bCs/>
          <w:kern w:val="0"/>
          <w:sz w:val="32"/>
          <w:szCs w:val="32"/>
        </w:rPr>
        <w:t>采购人按照前附表第</w:t>
      </w:r>
      <w:r>
        <w:rPr>
          <w:rFonts w:hint="eastAsia" w:asciiTheme="minorEastAsia" w:hAnsiTheme="minorEastAsia" w:eastAsiaTheme="minorEastAsia" w:cstheme="minorEastAsia"/>
          <w:bCs/>
          <w:kern w:val="0"/>
          <w:sz w:val="32"/>
          <w:szCs w:val="32"/>
          <w:lang w:val="en-US" w:eastAsia="zh-CN"/>
        </w:rPr>
        <w:t>8</w:t>
      </w:r>
      <w:r>
        <w:rPr>
          <w:rFonts w:hint="eastAsia" w:asciiTheme="minorEastAsia" w:hAnsiTheme="minorEastAsia" w:eastAsiaTheme="minorEastAsia" w:cstheme="minorEastAsia"/>
          <w:bCs/>
          <w:kern w:val="0"/>
          <w:sz w:val="32"/>
          <w:szCs w:val="32"/>
        </w:rPr>
        <w:t>项所规定的时间和地点开标。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Cs/>
          <w:kern w:val="0"/>
          <w:sz w:val="32"/>
          <w:szCs w:val="32"/>
          <w:lang w:val="en-US" w:eastAsia="zh-CN"/>
        </w:rPr>
        <w:t>13.2</w:t>
      </w:r>
      <w:r>
        <w:rPr>
          <w:rFonts w:hint="eastAsia" w:asciiTheme="minorEastAsia" w:hAnsiTheme="minorEastAsia" w:eastAsiaTheme="minorEastAsia" w:cstheme="minorEastAsia"/>
          <w:b w:val="0"/>
          <w:bCs/>
          <w:sz w:val="32"/>
          <w:szCs w:val="32"/>
          <w:lang w:val="en-US" w:eastAsia="zh-CN"/>
        </w:rPr>
        <w:t>法定代表人可不到现场参加本次开标会，如法定代表人到现场参加本次开标会，必须携带本人居民身份证原件；投标人代表可不到现场参加本次开标会，如投标人代表现场参加本次开标会，法人授权书及被授权委托人身份证原件在开标时应提交比选人检验，法人授权委托书格式、盖章及内容均应符合要求，否则法人授权书无效，该投标人的投标文件按无效投标处理。</w:t>
      </w:r>
    </w:p>
    <w:p>
      <w:pPr>
        <w:ind w:firstLine="640" w:firstLineChars="200"/>
        <w:rPr>
          <w:rFonts w:hint="default" w:asciiTheme="minorEastAsia" w:hAnsiTheme="minorEastAsia" w:eastAsiaTheme="minorEastAsia" w:cstheme="minorEastAsia"/>
          <w:bCs/>
          <w:kern w:val="0"/>
          <w:sz w:val="32"/>
          <w:szCs w:val="32"/>
          <w:lang w:val="en-US" w:eastAsia="zh-CN"/>
        </w:rPr>
      </w:pPr>
    </w:p>
    <w:p>
      <w:pPr>
        <w:spacing w:line="360" w:lineRule="auto"/>
        <w:ind w:firstLine="643" w:firstLineChars="20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14、响应文件的有效性</w:t>
      </w:r>
    </w:p>
    <w:p>
      <w:pPr>
        <w:spacing w:line="360" w:lineRule="auto"/>
        <w:ind w:firstLine="640" w:firstLineChars="200"/>
        <w:rPr>
          <w:rFonts w:hint="eastAsia" w:asciiTheme="minorEastAsia" w:hAnsiTheme="minorEastAsia" w:eastAsiaTheme="minorEastAsia" w:cstheme="minorEastAsia"/>
          <w:bCs/>
          <w:kern w:val="0"/>
          <w:sz w:val="32"/>
          <w:szCs w:val="32"/>
        </w:rPr>
      </w:pPr>
      <w:bookmarkStart w:id="1" w:name="_Hlk53434594"/>
      <w:r>
        <w:rPr>
          <w:rFonts w:hint="eastAsia" w:asciiTheme="minorEastAsia" w:hAnsiTheme="minorEastAsia" w:eastAsiaTheme="minorEastAsia" w:cstheme="minorEastAsia"/>
          <w:bCs/>
          <w:kern w:val="0"/>
          <w:sz w:val="32"/>
          <w:szCs w:val="32"/>
        </w:rPr>
        <w:t>评审</w:t>
      </w:r>
      <w:bookmarkEnd w:id="1"/>
      <w:r>
        <w:rPr>
          <w:rFonts w:hint="eastAsia" w:asciiTheme="minorEastAsia" w:hAnsiTheme="minorEastAsia" w:eastAsiaTheme="minorEastAsia" w:cstheme="minorEastAsia"/>
          <w:bCs/>
          <w:kern w:val="0"/>
          <w:sz w:val="32"/>
          <w:szCs w:val="32"/>
        </w:rPr>
        <w:t>时，响应文件出现下列情形之一的，由</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小组评审后作为无效响应文件处理：</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w:t>
      </w:r>
      <w:r>
        <w:rPr>
          <w:rFonts w:hint="eastAsia" w:asciiTheme="minorEastAsia" w:hAnsiTheme="minorEastAsia" w:eastAsiaTheme="minorEastAsia" w:cstheme="minorEastAsia"/>
          <w:sz w:val="32"/>
          <w:szCs w:val="32"/>
        </w:rPr>
        <w:t>未按</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文件要求加盖</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申请人公章及法定代表人印鉴的；</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2.响应文件中关键内容字迹不清或未按规定格式填写的；</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3.未按</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文件要求提供相应有效资格证明文件的；</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4. 响应文件载明的工期超出</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文件规定期限的；</w:t>
      </w:r>
    </w:p>
    <w:p>
      <w:pPr>
        <w:spacing w:line="360" w:lineRule="auto"/>
        <w:ind w:firstLine="640" w:firstLineChars="200"/>
        <w:outlineLvl w:val="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5.响应文件附有采购人不能接受的条件的。</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（六）评 标</w:t>
      </w:r>
    </w:p>
    <w:p>
      <w:pPr>
        <w:spacing w:line="360" w:lineRule="auto"/>
        <w:ind w:firstLine="643" w:firstLineChars="20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15、</w:t>
      </w:r>
      <w:r>
        <w:rPr>
          <w:rFonts w:hint="eastAsia" w:asciiTheme="minorEastAsia" w:hAnsiTheme="minorEastAsia" w:eastAsiaTheme="minorEastAsia" w:cstheme="minorEastAsia"/>
          <w:b/>
          <w:bCs/>
          <w:kern w:val="0"/>
          <w:sz w:val="32"/>
          <w:szCs w:val="32"/>
          <w:lang w:eastAsia="zh-CN"/>
        </w:rPr>
        <w:t>比选</w:t>
      </w:r>
      <w:r>
        <w:rPr>
          <w:rFonts w:hint="eastAsia" w:asciiTheme="minorEastAsia" w:hAnsiTheme="minorEastAsia" w:eastAsiaTheme="minorEastAsia" w:cstheme="minorEastAsia"/>
          <w:b/>
          <w:bCs/>
          <w:kern w:val="0"/>
          <w:sz w:val="32"/>
          <w:szCs w:val="32"/>
        </w:rPr>
        <w:t>小组与评审</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15.1</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小组由采购人组建，负责评审活动。采购人授权</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小组直接确定中选人。</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15.2开标结束后开始评审，评审采用保密方式进行。</w:t>
      </w:r>
    </w:p>
    <w:p>
      <w:pPr>
        <w:spacing w:line="360" w:lineRule="auto"/>
        <w:ind w:firstLine="643" w:firstLineChars="200"/>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16、响应文件的澄清</w:t>
      </w:r>
    </w:p>
    <w:p>
      <w:pPr>
        <w:spacing w:line="360" w:lineRule="auto"/>
        <w:ind w:firstLine="640" w:firstLineChars="200"/>
        <w:rPr>
          <w:rFonts w:hint="eastAsia"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为有助于对响应文件进行审查、评估和比较，</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小组可以书面形式要求</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申请人对响应文件含义不明确的内容作必要的澄清或说明,</w:t>
      </w:r>
      <w:r>
        <w:rPr>
          <w:rFonts w:hint="eastAsia" w:asciiTheme="minorEastAsia" w:hAnsiTheme="minorEastAsia" w:eastAsiaTheme="minorEastAsia" w:cstheme="minorEastAsia"/>
          <w:bCs/>
          <w:kern w:val="0"/>
          <w:sz w:val="32"/>
          <w:szCs w:val="32"/>
          <w:lang w:eastAsia="zh-CN"/>
        </w:rPr>
        <w:t>比选</w:t>
      </w:r>
      <w:r>
        <w:rPr>
          <w:rFonts w:hint="eastAsia" w:asciiTheme="minorEastAsia" w:hAnsiTheme="minorEastAsia" w:eastAsiaTheme="minorEastAsia" w:cstheme="minorEastAsia"/>
          <w:bCs/>
          <w:kern w:val="0"/>
          <w:sz w:val="32"/>
          <w:szCs w:val="32"/>
        </w:rPr>
        <w:t>申请人应采用书面形式进行澄清或说明，但不得超出响应文件的范围或改变响应文件的实质性内容。</w:t>
      </w:r>
    </w:p>
    <w:p>
      <w:pPr>
        <w:spacing w:line="360" w:lineRule="auto"/>
        <w:ind w:firstLine="643" w:firstLineChars="200"/>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0"/>
          <w:sz w:val="32"/>
          <w:szCs w:val="32"/>
        </w:rPr>
        <w:t>17、</w:t>
      </w:r>
      <w:r>
        <w:rPr>
          <w:rFonts w:hint="eastAsia" w:asciiTheme="minorEastAsia" w:hAnsiTheme="minorEastAsia" w:eastAsiaTheme="minorEastAsia" w:cstheme="minorEastAsia"/>
          <w:b/>
          <w:bCs/>
          <w:sz w:val="32"/>
          <w:szCs w:val="32"/>
        </w:rPr>
        <w:t>响应文件的初步评审</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17.1评审时，</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小组将审查响应文件是否完整，有无计算上的错误，文件签署是否符合要求，响应文件是否符合</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文件的要求。</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17.2 如果响应文件未能在实质上响应</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文件的各项要求，</w:t>
      </w:r>
      <w:bookmarkStart w:id="2" w:name="_Hlk53434814"/>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w:t>
      </w:r>
      <w:bookmarkEnd w:id="2"/>
      <w:r>
        <w:rPr>
          <w:rFonts w:hint="eastAsia" w:asciiTheme="minorEastAsia" w:hAnsiTheme="minorEastAsia" w:eastAsiaTheme="minorEastAsia" w:cstheme="minorEastAsia"/>
          <w:sz w:val="32"/>
          <w:szCs w:val="32"/>
        </w:rPr>
        <w:t>将作废标处理。并且不允许</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申请人通过修改或撤消其不符合要求的差异或保留，使之成为具有响应性的</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17.3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小组对确定为实质上响应的响应文件进行审核，看其是否有计算上或累加上的算术错误，修改错误的原则如下：</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17.3.1 如果数字表示的金额与文字表示的金额不一致时，应以文字表示的金额为准；</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17.3.2当单价与数量的乘积与合价不一致时，以单价为准，除非</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小组认为单价有明显的小数点错误，此时应以标出的合价为准，并修改单价。</w:t>
      </w:r>
    </w:p>
    <w:p>
      <w:pPr>
        <w:spacing w:line="360" w:lineRule="auto"/>
        <w:ind w:firstLine="643" w:firstLineChars="200"/>
        <w:outlineLvl w:val="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18、响应文件的评审和确定中选人</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18.1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小组将对实质上响应</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文件要求的响应文件进行评估和比较。</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18.2 在评审过程中，</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小组可以以书面形式要求</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申请人就响应文件中含义不明确的内容进行书面说明并提供相关材料。</w:t>
      </w:r>
    </w:p>
    <w:p>
      <w:pPr>
        <w:spacing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18.3 </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小组依据文件规定的</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办法，对响应文件进行评审和比较，向采购人提出书面</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报告，</w:t>
      </w:r>
      <w:r>
        <w:rPr>
          <w:rFonts w:hint="eastAsia" w:asciiTheme="minorEastAsia" w:hAnsiTheme="minorEastAsia" w:eastAsiaTheme="minorEastAsia" w:cstheme="minorEastAsia"/>
          <w:kern w:val="0"/>
          <w:sz w:val="32"/>
          <w:szCs w:val="32"/>
        </w:rPr>
        <w:t>采购人授权</w:t>
      </w:r>
      <w:r>
        <w:rPr>
          <w:rFonts w:hint="eastAsia" w:asciiTheme="minorEastAsia" w:hAnsiTheme="minorEastAsia" w:eastAsiaTheme="minorEastAsia" w:cstheme="minorEastAsia"/>
          <w:kern w:val="0"/>
          <w:sz w:val="32"/>
          <w:szCs w:val="32"/>
          <w:lang w:eastAsia="zh-CN"/>
        </w:rPr>
        <w:t>比选</w:t>
      </w:r>
      <w:r>
        <w:rPr>
          <w:rFonts w:hint="eastAsia" w:asciiTheme="minorEastAsia" w:hAnsiTheme="minorEastAsia" w:eastAsiaTheme="minorEastAsia" w:cstheme="minorEastAsia"/>
          <w:kern w:val="0"/>
          <w:sz w:val="32"/>
          <w:szCs w:val="32"/>
        </w:rPr>
        <w:t>小组直接确定得分最高的</w:t>
      </w:r>
      <w:r>
        <w:rPr>
          <w:rFonts w:hint="eastAsia" w:asciiTheme="minorEastAsia" w:hAnsiTheme="minorEastAsia" w:eastAsiaTheme="minorEastAsia" w:cstheme="minorEastAsia"/>
          <w:kern w:val="0"/>
          <w:sz w:val="32"/>
          <w:szCs w:val="32"/>
          <w:lang w:eastAsia="zh-CN"/>
        </w:rPr>
        <w:t>比选</w:t>
      </w:r>
      <w:r>
        <w:rPr>
          <w:rFonts w:hint="eastAsia" w:asciiTheme="minorEastAsia" w:hAnsiTheme="minorEastAsia" w:eastAsiaTheme="minorEastAsia" w:cstheme="minorEastAsia"/>
          <w:kern w:val="0"/>
          <w:sz w:val="32"/>
          <w:szCs w:val="32"/>
        </w:rPr>
        <w:t>申请人为中选人。</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（七） </w:t>
      </w:r>
      <w:r>
        <w:rPr>
          <w:rFonts w:hint="eastAsia" w:asciiTheme="minorEastAsia" w:hAnsiTheme="minorEastAsia" w:eastAsiaTheme="minorEastAsia" w:cstheme="minorEastAsia"/>
          <w:b/>
          <w:sz w:val="32"/>
          <w:szCs w:val="32"/>
        </w:rPr>
        <w:t>中标通知</w:t>
      </w:r>
    </w:p>
    <w:p>
      <w:pPr>
        <w:autoSpaceDE w:val="0"/>
        <w:autoSpaceDN w:val="0"/>
        <w:adjustRightInd w:val="0"/>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采购人根据</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人的评审结果，向中选人发出《中选通知书》。并将中选情况通知所有未中选人，但不解释未中选原因，不退还响应文件。</w:t>
      </w:r>
    </w:p>
    <w:p>
      <w:pPr>
        <w:autoSpaceDE w:val="0"/>
        <w:autoSpaceDN w:val="0"/>
        <w:adjustRightInd w:val="0"/>
        <w:spacing w:line="360" w:lineRule="auto"/>
        <w:jc w:val="center"/>
        <w:outlineLvl w:val="0"/>
        <w:rPr>
          <w:rFonts w:hint="eastAsia"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（八）授予合同</w:t>
      </w:r>
    </w:p>
    <w:p>
      <w:pPr>
        <w:tabs>
          <w:tab w:val="left" w:pos="360"/>
        </w:tabs>
        <w:spacing w:line="360" w:lineRule="auto"/>
        <w:ind w:right="-307" w:rightChars="-146" w:firstLine="617" w:firstLineChars="192"/>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19、合同授予的标准</w:t>
      </w:r>
    </w:p>
    <w:p>
      <w:pPr>
        <w:tabs>
          <w:tab w:val="left" w:pos="360"/>
        </w:tabs>
        <w:spacing w:line="360" w:lineRule="auto"/>
        <w:ind w:right="-307" w:rightChars="-146" w:firstLine="614" w:firstLineChars="19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采购人将根据</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小组确定的中选人授予合同。</w:t>
      </w:r>
    </w:p>
    <w:p>
      <w:pPr>
        <w:tabs>
          <w:tab w:val="left" w:pos="360"/>
        </w:tabs>
        <w:spacing w:line="360" w:lineRule="auto"/>
        <w:ind w:right="-307" w:rightChars="-146" w:firstLine="617" w:firstLineChars="192"/>
        <w:outlineLvl w:val="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20、合同的签订</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 采购人向中选人发出中选通知书之日起30日内，按照</w:t>
      </w:r>
      <w:r>
        <w:rPr>
          <w:rFonts w:hint="eastAsia" w:asciiTheme="minorEastAsia" w:hAnsiTheme="minorEastAsia" w:eastAsiaTheme="minorEastAsia" w:cstheme="minorEastAsia"/>
          <w:sz w:val="32"/>
          <w:szCs w:val="32"/>
          <w:lang w:eastAsia="zh-CN"/>
        </w:rPr>
        <w:t>比选</w:t>
      </w:r>
      <w:r>
        <w:rPr>
          <w:rFonts w:hint="eastAsia" w:asciiTheme="minorEastAsia" w:hAnsiTheme="minorEastAsia" w:eastAsiaTheme="minorEastAsia" w:cstheme="minorEastAsia"/>
          <w:sz w:val="32"/>
          <w:szCs w:val="32"/>
        </w:rPr>
        <w:t>文件和中选人的响应文件订立书面合同，采购人和中选人不再行订立背离合同实质性内容的其他协议。</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 中选人应当按照合同约定履行义务，完成中选项目，不得将中选项目转让（转包）给他人。</w:t>
      </w:r>
    </w:p>
    <w:p>
      <w:pPr>
        <w:spacing w:line="580" w:lineRule="exact"/>
        <w:jc w:val="both"/>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both"/>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lang w:val="en-US" w:eastAsia="zh-CN"/>
        </w:rPr>
      </w:pPr>
    </w:p>
    <w:p>
      <w:pPr>
        <w:spacing w:line="580" w:lineRule="exact"/>
        <w:jc w:val="center"/>
        <w:rPr>
          <w:rFonts w:hint="eastAsia" w:asciiTheme="minorEastAsia" w:hAnsiTheme="minorEastAsia" w:eastAsiaTheme="minorEastAsia" w:cstheme="minorEastAsia"/>
          <w:b/>
          <w:sz w:val="32"/>
          <w:szCs w:val="32"/>
        </w:rPr>
      </w:pPr>
      <w:r>
        <w:rPr>
          <w:rFonts w:hint="eastAsia" w:asciiTheme="majorEastAsia" w:hAnsiTheme="majorEastAsia" w:eastAsiaTheme="majorEastAsia"/>
          <w:b/>
          <w:sz w:val="44"/>
          <w:szCs w:val="44"/>
          <w:lang w:val="en-US" w:eastAsia="zh-CN"/>
        </w:rPr>
        <w:t xml:space="preserve">第三章 </w:t>
      </w:r>
      <w:r>
        <w:rPr>
          <w:rFonts w:hint="eastAsia" w:asciiTheme="majorEastAsia" w:hAnsiTheme="majorEastAsia" w:eastAsiaTheme="majorEastAsia"/>
          <w:b/>
          <w:sz w:val="44"/>
          <w:szCs w:val="44"/>
        </w:rPr>
        <w:t>项目要求</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360" w:lineRule="auto"/>
        <w:ind w:left="0" w:leftChars="0" w:right="0" w:rightChars="0" w:firstLine="643" w:firstLineChars="200"/>
        <w:jc w:val="both"/>
        <w:textAlignment w:val="auto"/>
        <w:outlineLvl w:val="9"/>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bCs w:val="0"/>
          <w:kern w:val="2"/>
          <w:sz w:val="32"/>
          <w:szCs w:val="32"/>
          <w:lang w:val="en-US" w:eastAsia="zh-CN" w:bidi="ar-SA"/>
        </w:rPr>
        <w:t>项目概况</w:t>
      </w:r>
    </w:p>
    <w:p>
      <w:pPr>
        <w:keepNext w:val="0"/>
        <w:keepLines w:val="0"/>
        <w:pageBreakBefore w:val="0"/>
        <w:widowControl w:val="0"/>
        <w:numPr>
          <w:ilvl w:val="-1"/>
          <w:numId w:val="0"/>
        </w:numPr>
        <w:kinsoku/>
        <w:wordWrap/>
        <w:overflowPunct/>
        <w:topLinePunct w:val="0"/>
        <w:autoSpaceDE/>
        <w:autoSpaceDN/>
        <w:bidi w:val="0"/>
        <w:adjustRightInd w:val="0"/>
        <w:snapToGrid w:val="0"/>
        <w:spacing w:after="0" w:line="36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val="0"/>
          <w:sz w:val="30"/>
          <w:szCs w:val="30"/>
          <w:u w:val="none"/>
          <w:lang w:val="en-US" w:eastAsia="zh-CN"/>
        </w:rPr>
      </w:pPr>
      <w:r>
        <w:rPr>
          <w:rFonts w:hint="eastAsia" w:asciiTheme="minorEastAsia" w:hAnsiTheme="minorEastAsia" w:eastAsiaTheme="minorEastAsia" w:cstheme="minorEastAsia"/>
          <w:b w:val="0"/>
          <w:bCs w:val="0"/>
          <w:sz w:val="30"/>
          <w:szCs w:val="30"/>
          <w:u w:val="none"/>
          <w:lang w:val="en-US" w:eastAsia="zh-CN"/>
        </w:rPr>
        <w:t>河北省城市文化符号——“河北礼物”系列文创打造项目按照党的二十大提出的建设社会主义文化强国总要求，着力推动中华优秀传统文化传承和保护，通过文化创意与旅游经济深度融合，带动河北省各地特色文创产品销售，促进文化、旅游和工业的融合发展，促进文旅新消费、旅游商品创新发展，打造更好满足人民美好生活需要的城市文创礼物。同时，项目通过VR现代技术打造河北特色文旅景区纪念馆线上旅游新形式，发展线上线下一体化消费新体验，实现线上和线下双渠道导流。</w:t>
      </w:r>
    </w:p>
    <w:p>
      <w:pPr>
        <w:keepNext w:val="0"/>
        <w:keepLines w:val="0"/>
        <w:pageBreakBefore w:val="0"/>
        <w:widowControl w:val="0"/>
        <w:numPr>
          <w:ilvl w:val="-1"/>
          <w:numId w:val="0"/>
        </w:numPr>
        <w:kinsoku/>
        <w:wordWrap/>
        <w:overflowPunct/>
        <w:topLinePunct w:val="0"/>
        <w:autoSpaceDE/>
        <w:autoSpaceDN/>
        <w:bidi w:val="0"/>
        <w:adjustRightInd w:val="0"/>
        <w:snapToGrid w:val="0"/>
        <w:spacing w:after="0" w:line="360" w:lineRule="auto"/>
        <w:ind w:left="0" w:leftChars="0" w:right="0" w:rightChars="0" w:firstLine="60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val="0"/>
          <w:sz w:val="30"/>
          <w:szCs w:val="30"/>
          <w:u w:val="none"/>
          <w:lang w:val="en-US" w:eastAsia="zh-CN"/>
        </w:rPr>
        <w:t>为提升河北特色文旅景区纪念馆的传播力和影响力，对河北省保定市冉庄地道战纪念馆、狼牙山景区以及雄安新区明月禅寺进行全景化网上展示系统研发制作，将三维场景和二维页面有机结合，清晰真实的展现纪念馆及景区的全貌和细节，并配备专业文字讲解</w:t>
      </w:r>
      <w:r>
        <w:rPr>
          <w:rFonts w:hint="eastAsia" w:asciiTheme="minorEastAsia" w:hAnsiTheme="minorEastAsia" w:eastAsiaTheme="minorEastAsia" w:cstheme="minorEastAsia"/>
          <w:b w:val="0"/>
          <w:bCs/>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要求：</w:t>
      </w:r>
    </w:p>
    <w:p>
      <w:pPr>
        <w:keepNext w:val="0"/>
        <w:keepLines w:val="0"/>
        <w:pageBreakBefore w:val="0"/>
        <w:widowControl w:val="0"/>
        <w:numPr>
          <w:ilvl w:val="-1"/>
          <w:numId w:val="0"/>
        </w:numPr>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1、在完整呈现的基础上，利用全景拍摄、航拍等方式，360度展现</w:t>
      </w:r>
      <w:r>
        <w:rPr>
          <w:rFonts w:hint="eastAsia" w:asciiTheme="minorEastAsia" w:hAnsiTheme="minorEastAsia" w:eastAsiaTheme="minorEastAsia" w:cstheme="minorEastAsia"/>
          <w:b w:val="0"/>
          <w:bCs w:val="0"/>
          <w:sz w:val="30"/>
          <w:szCs w:val="30"/>
          <w:u w:val="none"/>
          <w:lang w:val="en-US" w:eastAsia="zh-CN"/>
        </w:rPr>
        <w:t>河北省保定市冉庄地道战纪念馆、狼牙山景区以及雄安新区明月禅寺</w:t>
      </w:r>
      <w:r>
        <w:rPr>
          <w:rFonts w:hint="eastAsia" w:asciiTheme="minorEastAsia" w:hAnsiTheme="minorEastAsia" w:eastAsiaTheme="minorEastAsia" w:cstheme="minorEastAsia"/>
          <w:b w:val="0"/>
          <w:bCs/>
          <w:sz w:val="32"/>
          <w:szCs w:val="32"/>
          <w:lang w:val="en-US" w:eastAsia="zh-CN"/>
        </w:rPr>
        <w:t>的全貌和细节，要求画面清晰、布局合理、风格鲜明，并具有独创性和引导性。</w:t>
      </w:r>
    </w:p>
    <w:p>
      <w:pPr>
        <w:keepNext w:val="0"/>
        <w:keepLines w:val="0"/>
        <w:pageBreakBefore w:val="0"/>
        <w:widowControl w:val="0"/>
        <w:numPr>
          <w:ilvl w:val="-1"/>
          <w:numId w:val="0"/>
        </w:numPr>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lang w:val="en-US" w:eastAsia="zh-CN"/>
        </w:rPr>
      </w:pPr>
      <w:r>
        <w:rPr>
          <w:rFonts w:hint="eastAsia" w:asciiTheme="minorEastAsia" w:hAnsiTheme="minorEastAsia" w:eastAsiaTheme="minorEastAsia" w:cstheme="minorEastAsia"/>
          <w:b w:val="0"/>
          <w:bCs/>
          <w:sz w:val="32"/>
          <w:szCs w:val="32"/>
          <w:lang w:val="en-US" w:eastAsia="zh-CN"/>
        </w:rPr>
        <w:t>2、线上展示系统需配备中文讲解，配音稿脚本需站位高、立意深、角度巧，以讲解游览的形式，生动准确展示</w:t>
      </w:r>
      <w:r>
        <w:rPr>
          <w:rFonts w:hint="eastAsia" w:asciiTheme="minorEastAsia" w:hAnsiTheme="minorEastAsia" w:eastAsiaTheme="minorEastAsia" w:cstheme="minorEastAsia"/>
          <w:b w:val="0"/>
          <w:bCs w:val="0"/>
          <w:sz w:val="30"/>
          <w:szCs w:val="30"/>
          <w:u w:val="none"/>
          <w:lang w:val="en-US" w:eastAsia="zh-CN"/>
        </w:rPr>
        <w:t>河北省保定市冉庄地道战纪念馆、狼牙山景区以及雄安新区明月禅寺</w:t>
      </w:r>
      <w:r>
        <w:rPr>
          <w:rFonts w:hint="eastAsia" w:asciiTheme="minorEastAsia" w:hAnsiTheme="minorEastAsia" w:eastAsiaTheme="minorEastAsia" w:cstheme="minorEastAsia"/>
          <w:b w:val="0"/>
          <w:bCs/>
          <w:sz w:val="32"/>
          <w:szCs w:val="32"/>
          <w:lang w:val="en-US" w:eastAsia="zh-CN"/>
        </w:rPr>
        <w:t>的布局特色、历史意义等情况。</w:t>
      </w:r>
    </w:p>
    <w:p>
      <w:pPr>
        <w:keepNext w:val="0"/>
        <w:keepLines w:val="0"/>
        <w:pageBreakBefore w:val="0"/>
        <w:widowControl w:val="0"/>
        <w:numPr>
          <w:ilvl w:val="-1"/>
          <w:numId w:val="0"/>
        </w:numPr>
        <w:kinsoku/>
        <w:wordWrap/>
        <w:overflowPunct/>
        <w:topLinePunct w:val="0"/>
        <w:autoSpaceDE/>
        <w:autoSpaceDN/>
        <w:bidi w:val="0"/>
        <w:adjustRightInd w:val="0"/>
        <w:snapToGrid w:val="0"/>
        <w:spacing w:after="0" w:line="360" w:lineRule="auto"/>
        <w:ind w:left="0" w:leftChars="0" w:right="0" w:rightChars="0" w:firstLine="643" w:firstLineChars="200"/>
        <w:jc w:val="both"/>
        <w:textAlignment w:val="auto"/>
        <w:outlineLvl w:val="9"/>
        <w:rPr>
          <w:rFonts w:hint="default"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val="en-US" w:eastAsia="zh-CN"/>
        </w:rPr>
        <w:t>二、工期及费用</w:t>
      </w:r>
    </w:p>
    <w:p>
      <w:pPr>
        <w:keepNext w:val="0"/>
        <w:keepLines w:val="0"/>
        <w:pageBreakBefore w:val="0"/>
        <w:widowControl w:val="0"/>
        <w:numPr>
          <w:ilvl w:val="-1"/>
          <w:numId w:val="0"/>
        </w:numPr>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2.1制作工期：制作工期为60天，自签订合同之日起算。</w:t>
      </w:r>
    </w:p>
    <w:p>
      <w:pPr>
        <w:keepNext w:val="0"/>
        <w:keepLines w:val="0"/>
        <w:pageBreakBefore w:val="0"/>
        <w:widowControl w:val="0"/>
        <w:numPr>
          <w:ilvl w:val="-1"/>
          <w:numId w:val="0"/>
        </w:numPr>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default"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2.2.中标人报价需包含差旅费、人员工资、所需设备及软件费用等，中标人采购人将不再额外支付任何关于此项目的费用。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3" w:firstLineChars="200"/>
        <w:jc w:val="both"/>
        <w:textAlignment w:val="auto"/>
        <w:outlineLvl w:val="9"/>
        <w:rPr>
          <w:rFonts w:hint="eastAsia" w:asciiTheme="minorEastAsia" w:hAnsiTheme="minorEastAsia" w:eastAsiaTheme="minorEastAsia" w:cstheme="minorEastAsia"/>
          <w:b/>
          <w:bCs w:val="0"/>
          <w:sz w:val="32"/>
          <w:szCs w:val="32"/>
          <w:highlight w:val="none"/>
        </w:rPr>
      </w:pPr>
      <w:r>
        <w:rPr>
          <w:rFonts w:hint="eastAsia" w:asciiTheme="minorEastAsia" w:hAnsiTheme="minorEastAsia" w:eastAsiaTheme="minorEastAsia" w:cstheme="minorEastAsia"/>
          <w:b/>
          <w:bCs w:val="0"/>
          <w:sz w:val="32"/>
          <w:szCs w:val="32"/>
          <w:highlight w:val="none"/>
          <w:lang w:val="en-US" w:eastAsia="zh-CN"/>
        </w:rPr>
        <w:t>三、</w:t>
      </w:r>
      <w:r>
        <w:rPr>
          <w:rFonts w:hint="eastAsia" w:asciiTheme="minorEastAsia" w:hAnsiTheme="minorEastAsia" w:eastAsiaTheme="minorEastAsia" w:cstheme="minorEastAsia"/>
          <w:b/>
          <w:bCs w:val="0"/>
          <w:sz w:val="32"/>
          <w:szCs w:val="32"/>
          <w:highlight w:val="none"/>
        </w:rPr>
        <w:t>验收标准、方法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b w:val="0"/>
          <w:bCs/>
          <w:sz w:val="32"/>
          <w:szCs w:val="32"/>
          <w:highlight w:val="yellow"/>
        </w:rPr>
      </w:pPr>
      <w:r>
        <w:rPr>
          <w:rFonts w:hint="eastAsia" w:asciiTheme="minorEastAsia" w:hAnsiTheme="minorEastAsia" w:eastAsiaTheme="minorEastAsia" w:cstheme="minorEastAsia"/>
          <w:b w:val="0"/>
          <w:bCs/>
          <w:sz w:val="32"/>
          <w:szCs w:val="32"/>
          <w:highlight w:val="none"/>
        </w:rPr>
        <w:t>满足所有服务内容要求，经</w:t>
      </w:r>
      <w:r>
        <w:rPr>
          <w:rFonts w:hint="eastAsia" w:asciiTheme="minorEastAsia" w:hAnsiTheme="minorEastAsia" w:eastAsiaTheme="minorEastAsia" w:cstheme="minorEastAsia"/>
          <w:b w:val="0"/>
          <w:bCs/>
          <w:sz w:val="32"/>
          <w:szCs w:val="32"/>
          <w:highlight w:val="none"/>
          <w:lang w:eastAsia="zh-CN"/>
        </w:rPr>
        <w:t>比选</w:t>
      </w:r>
      <w:r>
        <w:rPr>
          <w:rFonts w:hint="eastAsia" w:asciiTheme="minorEastAsia" w:hAnsiTheme="minorEastAsia" w:eastAsiaTheme="minorEastAsia" w:cstheme="minorEastAsia"/>
          <w:b w:val="0"/>
          <w:bCs/>
          <w:sz w:val="32"/>
          <w:szCs w:val="32"/>
          <w:highlight w:val="none"/>
        </w:rPr>
        <w:t>人验收或</w:t>
      </w:r>
      <w:r>
        <w:rPr>
          <w:rFonts w:hint="eastAsia" w:asciiTheme="minorEastAsia" w:hAnsiTheme="minorEastAsia" w:eastAsiaTheme="minorEastAsia" w:cstheme="minorEastAsia"/>
          <w:b w:val="0"/>
          <w:bCs/>
          <w:sz w:val="32"/>
          <w:szCs w:val="32"/>
          <w:highlight w:val="none"/>
          <w:lang w:eastAsia="zh-CN"/>
        </w:rPr>
        <w:t>比选</w:t>
      </w:r>
      <w:r>
        <w:rPr>
          <w:rFonts w:hint="eastAsia" w:asciiTheme="minorEastAsia" w:hAnsiTheme="minorEastAsia" w:eastAsiaTheme="minorEastAsia" w:cstheme="minorEastAsia"/>
          <w:b w:val="0"/>
          <w:bCs/>
          <w:sz w:val="32"/>
          <w:szCs w:val="32"/>
          <w:highlight w:val="none"/>
        </w:rPr>
        <w:t>人指定的第三方验收认可。</w:t>
      </w:r>
    </w:p>
    <w:p>
      <w:pPr>
        <w:rPr>
          <w:rFonts w:hint="eastAsia" w:asciiTheme="minorEastAsia" w:hAnsiTheme="minorEastAsia" w:eastAsiaTheme="minorEastAsia" w:cstheme="minorEastAsia"/>
          <w:b/>
          <w:bCs w:val="0"/>
          <w:kern w:val="2"/>
          <w:sz w:val="32"/>
          <w:szCs w:val="32"/>
          <w:lang w:val="en-US" w:eastAsia="zh-CN" w:bidi="ar-SA"/>
        </w:rPr>
      </w:pPr>
      <w:r>
        <w:rPr>
          <w:rFonts w:hint="eastAsia" w:asciiTheme="minorEastAsia" w:hAnsiTheme="minorEastAsia" w:eastAsiaTheme="minorEastAsia" w:cstheme="minorEastAsia"/>
          <w:b/>
          <w:bCs w:val="0"/>
          <w:kern w:val="2"/>
          <w:sz w:val="32"/>
          <w:szCs w:val="32"/>
          <w:lang w:val="en-US" w:eastAsia="zh-CN" w:bidi="ar-SA"/>
        </w:rPr>
        <w:t>注：以上均为重要参数、指标，投标方投标内容低于比选文件要求的其投标无效。</w:t>
      </w:r>
    </w:p>
    <w:p>
      <w:pPr>
        <w:rPr>
          <w:rFonts w:hint="eastAsia"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br w:type="page"/>
      </w:r>
    </w:p>
    <w:p>
      <w:pPr>
        <w:pStyle w:val="7"/>
        <w:spacing w:line="460" w:lineRule="exact"/>
        <w:jc w:val="center"/>
        <w:rPr>
          <w:rFonts w:hAnsi="宋体" w:cs="宋体"/>
          <w:b/>
          <w:color w:val="000000"/>
          <w:sz w:val="44"/>
          <w:szCs w:val="44"/>
        </w:rPr>
      </w:pPr>
      <w:r>
        <w:rPr>
          <w:rFonts w:hint="eastAsia" w:hAnsi="宋体" w:cs="宋体"/>
          <w:b/>
          <w:color w:val="000000"/>
          <w:sz w:val="44"/>
          <w:szCs w:val="44"/>
          <w:lang w:val="en-US" w:eastAsia="zh-CN"/>
        </w:rPr>
        <w:t xml:space="preserve">第四章 </w:t>
      </w:r>
      <w:r>
        <w:rPr>
          <w:rFonts w:hint="eastAsia" w:hAnsi="宋体" w:cs="宋体"/>
          <w:b/>
          <w:color w:val="000000"/>
          <w:sz w:val="44"/>
          <w:szCs w:val="44"/>
        </w:rPr>
        <w:t>评标办法和标准</w:t>
      </w:r>
    </w:p>
    <w:p>
      <w:pPr>
        <w:pStyle w:val="7"/>
        <w:spacing w:line="460" w:lineRule="exact"/>
        <w:jc w:val="center"/>
        <w:rPr>
          <w:rFonts w:hAnsi="宋体" w:cs="宋体"/>
          <w:b/>
          <w:color w:val="000000"/>
          <w:sz w:val="44"/>
          <w:szCs w:val="44"/>
        </w:rPr>
      </w:pPr>
      <w:r>
        <w:rPr>
          <w:rFonts w:hint="eastAsia" w:hAnsi="宋体" w:cs="宋体"/>
          <w:b/>
          <w:color w:val="000000"/>
          <w:sz w:val="44"/>
          <w:szCs w:val="44"/>
        </w:rPr>
        <w:tab/>
      </w:r>
      <w:r>
        <w:rPr>
          <w:rFonts w:hint="eastAsia" w:hAnsi="宋体" w:cs="宋体"/>
          <w:b/>
          <w:color w:val="000000"/>
          <w:sz w:val="44"/>
          <w:szCs w:val="44"/>
        </w:rPr>
        <w:tab/>
      </w:r>
    </w:p>
    <w:p>
      <w:pPr>
        <w:tabs>
          <w:tab w:val="left" w:pos="6090"/>
        </w:tabs>
        <w:snapToGrid w:val="0"/>
        <w:spacing w:line="360" w:lineRule="auto"/>
        <w:rPr>
          <w:rFonts w:hint="eastAsia" w:ascii="宋体" w:hAnsi="宋体" w:cs="宋体"/>
          <w:b/>
          <w:color w:val="000000"/>
          <w:sz w:val="24"/>
        </w:rPr>
      </w:pPr>
      <w:r>
        <w:rPr>
          <w:rFonts w:hint="eastAsia" w:ascii="宋体" w:hAnsi="宋体" w:cs="宋体"/>
          <w:b/>
          <w:color w:val="000000"/>
          <w:sz w:val="24"/>
        </w:rPr>
        <w:t>评审细则（100分）</w:t>
      </w:r>
    </w:p>
    <w:tbl>
      <w:tblPr>
        <w:tblStyle w:val="10"/>
        <w:tblpPr w:leftFromText="180" w:rightFromText="180" w:vertAnchor="text" w:horzAnchor="page" w:tblpX="1140" w:tblpY="422"/>
        <w:tblOverlap w:val="never"/>
        <w:tblW w:w="964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2127"/>
        <w:gridCol w:w="59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560" w:type="dxa"/>
            <w:noWrap w:val="0"/>
            <w:vAlign w:val="top"/>
          </w:tcPr>
          <w:p>
            <w:pPr>
              <w:pStyle w:val="20"/>
              <w:spacing w:before="158"/>
              <w:ind w:left="358"/>
              <w:rPr>
                <w:rFonts w:hint="eastAsia" w:ascii="仿宋" w:hAnsi="仿宋" w:eastAsia="仿宋" w:cs="仿宋"/>
                <w:szCs w:val="21"/>
              </w:rPr>
            </w:pPr>
            <w:r>
              <w:rPr>
                <w:rFonts w:hint="eastAsia" w:ascii="仿宋" w:hAnsi="仿宋" w:eastAsia="仿宋" w:cs="仿宋"/>
                <w:szCs w:val="21"/>
              </w:rPr>
              <w:t>评分内容</w:t>
            </w:r>
          </w:p>
        </w:tc>
        <w:tc>
          <w:tcPr>
            <w:tcW w:w="2127" w:type="dxa"/>
            <w:noWrap w:val="0"/>
            <w:vAlign w:val="top"/>
          </w:tcPr>
          <w:p>
            <w:pPr>
              <w:pStyle w:val="20"/>
              <w:spacing w:before="158"/>
              <w:ind w:left="641"/>
              <w:rPr>
                <w:rFonts w:hint="eastAsia" w:ascii="仿宋" w:hAnsi="仿宋" w:eastAsia="仿宋" w:cs="仿宋"/>
                <w:szCs w:val="21"/>
              </w:rPr>
            </w:pPr>
            <w:r>
              <w:rPr>
                <w:rFonts w:hint="eastAsia" w:ascii="仿宋" w:hAnsi="仿宋" w:eastAsia="仿宋" w:cs="仿宋"/>
                <w:szCs w:val="21"/>
              </w:rPr>
              <w:t>评分标准</w:t>
            </w:r>
          </w:p>
        </w:tc>
        <w:tc>
          <w:tcPr>
            <w:tcW w:w="5958" w:type="dxa"/>
            <w:noWrap w:val="0"/>
            <w:vAlign w:val="top"/>
          </w:tcPr>
          <w:p>
            <w:pPr>
              <w:pStyle w:val="20"/>
              <w:spacing w:before="158"/>
              <w:ind w:left="2746" w:right="2742"/>
              <w:jc w:val="center"/>
              <w:rPr>
                <w:rFonts w:hint="eastAsia" w:ascii="仿宋" w:hAnsi="仿宋" w:eastAsia="仿宋" w:cs="仿宋"/>
                <w:szCs w:val="21"/>
              </w:rPr>
            </w:pPr>
            <w:r>
              <w:rPr>
                <w:rFonts w:hint="eastAsia" w:ascii="仿宋" w:hAnsi="仿宋" w:eastAsia="仿宋" w:cs="仿宋"/>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560" w:type="dxa"/>
            <w:noWrap w:val="0"/>
            <w:vAlign w:val="center"/>
          </w:tcPr>
          <w:p>
            <w:pPr>
              <w:pStyle w:val="20"/>
              <w:ind w:left="358"/>
              <w:rPr>
                <w:rFonts w:hint="eastAsia" w:ascii="仿宋" w:hAnsi="仿宋" w:eastAsia="仿宋" w:cs="仿宋"/>
                <w:szCs w:val="21"/>
              </w:rPr>
            </w:pPr>
            <w:r>
              <w:rPr>
                <w:rFonts w:hint="eastAsia" w:ascii="仿宋" w:hAnsi="仿宋" w:eastAsia="仿宋" w:cs="仿宋"/>
                <w:w w:val="95"/>
                <w:szCs w:val="21"/>
              </w:rPr>
              <w:t>投标报价</w:t>
            </w:r>
          </w:p>
          <w:p>
            <w:pPr>
              <w:pStyle w:val="20"/>
              <w:spacing w:before="31"/>
              <w:ind w:left="334"/>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4</w:t>
            </w:r>
            <w:r>
              <w:rPr>
                <w:rFonts w:hint="eastAsia" w:ascii="仿宋" w:hAnsi="仿宋" w:eastAsia="仿宋" w:cs="仿宋"/>
                <w:szCs w:val="21"/>
              </w:rPr>
              <w:t>0</w:t>
            </w:r>
            <w:r>
              <w:rPr>
                <w:rFonts w:hint="eastAsia" w:ascii="仿宋" w:hAnsi="仿宋" w:eastAsia="仿宋" w:cs="仿宋"/>
                <w:spacing w:val="-30"/>
                <w:szCs w:val="21"/>
              </w:rPr>
              <w:t xml:space="preserve"> 分</w:t>
            </w:r>
            <w:r>
              <w:rPr>
                <w:rFonts w:hint="eastAsia" w:ascii="仿宋" w:hAnsi="仿宋" w:eastAsia="仿宋" w:cs="仿宋"/>
                <w:szCs w:val="21"/>
              </w:rPr>
              <w:t>）</w:t>
            </w:r>
          </w:p>
        </w:tc>
        <w:tc>
          <w:tcPr>
            <w:tcW w:w="8085" w:type="dxa"/>
            <w:gridSpan w:val="2"/>
            <w:noWrap w:val="0"/>
            <w:vAlign w:val="center"/>
          </w:tcPr>
          <w:p>
            <w:pPr>
              <w:pStyle w:val="20"/>
              <w:spacing w:before="110" w:line="357" w:lineRule="auto"/>
              <w:ind w:left="106" w:right="99"/>
              <w:rPr>
                <w:rFonts w:hint="eastAsia" w:ascii="仿宋" w:hAnsi="仿宋" w:eastAsia="仿宋" w:cs="仿宋"/>
                <w:szCs w:val="21"/>
              </w:rPr>
            </w:pPr>
            <w:r>
              <w:rPr>
                <w:rFonts w:hint="eastAsia" w:ascii="仿宋" w:hAnsi="仿宋" w:eastAsia="仿宋" w:cs="仿宋"/>
                <w:szCs w:val="21"/>
              </w:rPr>
              <w:t>满足磋商文件要求且最后报价最低的供应商的价格为磋商基准价，其价格分为满分， 其他供应商的价格分统一按照下列公式计算：</w:t>
            </w:r>
          </w:p>
          <w:p>
            <w:pPr>
              <w:pStyle w:val="20"/>
              <w:spacing w:line="266" w:lineRule="exact"/>
              <w:ind w:left="106"/>
              <w:rPr>
                <w:rFonts w:hint="eastAsia" w:ascii="仿宋" w:hAnsi="仿宋" w:eastAsia="仿宋" w:cs="仿宋"/>
                <w:szCs w:val="21"/>
              </w:rPr>
            </w:pPr>
            <w:r>
              <w:rPr>
                <w:rFonts w:hint="eastAsia" w:ascii="仿宋" w:hAnsi="仿宋" w:eastAsia="仿宋" w:cs="仿宋"/>
                <w:szCs w:val="21"/>
              </w:rPr>
              <w:t>磋商报价得分=（磋商基准价/供应商最后磋商报价）×</w:t>
            </w:r>
            <w:r>
              <w:rPr>
                <w:rFonts w:hint="eastAsia" w:ascii="仿宋" w:hAnsi="仿宋" w:eastAsia="仿宋" w:cs="仿宋"/>
                <w:szCs w:val="21"/>
                <w:lang w:val="en-US" w:eastAsia="zh-CN"/>
              </w:rPr>
              <w:t>4</w:t>
            </w:r>
            <w:r>
              <w:rPr>
                <w:rFonts w:hint="eastAsia" w:ascii="仿宋" w:hAnsi="仿宋" w:eastAsia="仿宋" w:cs="仿宋"/>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560" w:type="dxa"/>
            <w:vMerge w:val="restart"/>
            <w:noWrap w:val="0"/>
            <w:vAlign w:val="center"/>
          </w:tcPr>
          <w:p>
            <w:pPr>
              <w:pStyle w:val="20"/>
              <w:ind w:left="128" w:right="121"/>
              <w:jc w:val="center"/>
              <w:rPr>
                <w:rFonts w:hint="eastAsia" w:ascii="仿宋" w:hAnsi="仿宋" w:eastAsia="仿宋" w:cs="仿宋"/>
                <w:szCs w:val="21"/>
              </w:rPr>
            </w:pPr>
            <w:r>
              <w:rPr>
                <w:rFonts w:hint="eastAsia" w:ascii="仿宋" w:hAnsi="仿宋" w:eastAsia="仿宋" w:cs="仿宋"/>
                <w:szCs w:val="21"/>
                <w:lang w:val="en-US" w:eastAsia="zh-CN"/>
              </w:rPr>
              <w:t>实施</w:t>
            </w:r>
            <w:r>
              <w:rPr>
                <w:rFonts w:hint="eastAsia" w:ascii="仿宋" w:hAnsi="仿宋" w:eastAsia="仿宋" w:cs="仿宋"/>
                <w:szCs w:val="21"/>
              </w:rPr>
              <w:t>方案</w:t>
            </w:r>
          </w:p>
          <w:p>
            <w:pPr>
              <w:pStyle w:val="20"/>
              <w:spacing w:before="3"/>
              <w:ind w:left="128" w:right="121"/>
              <w:jc w:val="center"/>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60</w:t>
            </w:r>
            <w:r>
              <w:rPr>
                <w:rFonts w:hint="eastAsia" w:ascii="仿宋" w:hAnsi="仿宋" w:eastAsia="仿宋" w:cs="仿宋"/>
                <w:szCs w:val="21"/>
              </w:rPr>
              <w:t>分）</w:t>
            </w:r>
          </w:p>
        </w:tc>
        <w:tc>
          <w:tcPr>
            <w:tcW w:w="2127" w:type="dxa"/>
            <w:noWrap w:val="0"/>
            <w:vAlign w:val="center"/>
          </w:tcPr>
          <w:p>
            <w:pPr>
              <w:pStyle w:val="20"/>
              <w:spacing w:before="5"/>
              <w:ind w:left="113" w:right="107"/>
              <w:jc w:val="center"/>
              <w:rPr>
                <w:rFonts w:hint="eastAsia" w:ascii="仿宋" w:hAnsi="仿宋" w:eastAsia="仿宋" w:cs="仿宋"/>
                <w:szCs w:val="21"/>
              </w:rPr>
            </w:pPr>
            <w:r>
              <w:rPr>
                <w:rFonts w:hint="eastAsia" w:ascii="仿宋" w:hAnsi="仿宋" w:eastAsia="仿宋" w:cs="仿宋"/>
                <w:szCs w:val="21"/>
                <w:lang w:val="en-US" w:eastAsia="zh-CN"/>
              </w:rPr>
              <w:t>合理性</w:t>
            </w:r>
            <w:r>
              <w:rPr>
                <w:rFonts w:hint="eastAsia" w:ascii="仿宋" w:hAnsi="仿宋" w:eastAsia="仿宋" w:cs="仿宋"/>
                <w:szCs w:val="21"/>
              </w:rPr>
              <w:t>（</w:t>
            </w:r>
            <w:r>
              <w:rPr>
                <w:rFonts w:hint="eastAsia" w:ascii="仿宋" w:hAnsi="仿宋" w:eastAsia="仿宋" w:cs="仿宋"/>
                <w:szCs w:val="21"/>
                <w:lang w:val="en-US" w:eastAsia="zh-CN"/>
              </w:rPr>
              <w:t>15</w:t>
            </w:r>
            <w:r>
              <w:rPr>
                <w:rFonts w:hint="eastAsia" w:ascii="仿宋" w:hAnsi="仿宋" w:eastAsia="仿宋" w:cs="仿宋"/>
                <w:szCs w:val="21"/>
              </w:rPr>
              <w:t>分）</w:t>
            </w:r>
          </w:p>
        </w:tc>
        <w:tc>
          <w:tcPr>
            <w:tcW w:w="5958" w:type="dxa"/>
            <w:noWrap w:val="0"/>
            <w:vAlign w:val="center"/>
          </w:tcPr>
          <w:p>
            <w:pPr>
              <w:pStyle w:val="20"/>
              <w:spacing w:line="242" w:lineRule="auto"/>
              <w:ind w:left="108" w:right="-15"/>
              <w:rPr>
                <w:rFonts w:hint="eastAsia" w:ascii="仿宋" w:hAnsi="仿宋" w:eastAsia="仿宋" w:cs="仿宋"/>
                <w:szCs w:val="21"/>
              </w:rPr>
            </w:pPr>
            <w:r>
              <w:rPr>
                <w:rFonts w:hint="eastAsia" w:ascii="仿宋" w:hAnsi="仿宋" w:eastAsia="仿宋" w:cs="仿宋"/>
                <w:szCs w:val="21"/>
              </w:rPr>
              <w:t>根据采购方项目需求与技术要求，从方案定位清晰、</w:t>
            </w:r>
            <w:r>
              <w:rPr>
                <w:rFonts w:hint="eastAsia" w:ascii="仿宋" w:hAnsi="仿宋" w:eastAsia="仿宋" w:cs="仿宋"/>
                <w:szCs w:val="21"/>
                <w:lang w:val="en-US" w:eastAsia="zh-CN"/>
              </w:rPr>
              <w:t>策划合理</w:t>
            </w:r>
            <w:r>
              <w:rPr>
                <w:rFonts w:hint="eastAsia" w:ascii="仿宋" w:hAnsi="仿宋" w:eastAsia="仿宋" w:cs="仿宋"/>
                <w:szCs w:val="21"/>
              </w:rPr>
              <w:t>等标</w:t>
            </w:r>
            <w:r>
              <w:rPr>
                <w:rFonts w:hint="eastAsia" w:ascii="仿宋" w:hAnsi="仿宋" w:eastAsia="仿宋" w:cs="仿宋"/>
                <w:spacing w:val="-10"/>
                <w:szCs w:val="21"/>
              </w:rPr>
              <w:t xml:space="preserve">准考核：优秀得 </w:t>
            </w:r>
            <w:r>
              <w:rPr>
                <w:rFonts w:hint="eastAsia" w:ascii="仿宋" w:hAnsi="仿宋" w:eastAsia="仿宋" w:cs="仿宋"/>
                <w:szCs w:val="21"/>
                <w:lang w:val="en-US" w:eastAsia="zh-CN"/>
              </w:rPr>
              <w:t>10.1</w:t>
            </w:r>
            <w:r>
              <w:rPr>
                <w:rFonts w:hint="eastAsia" w:ascii="仿宋" w:hAnsi="仿宋" w:eastAsia="仿宋" w:cs="仿宋"/>
                <w:szCs w:val="21"/>
              </w:rPr>
              <w:t>-</w:t>
            </w:r>
            <w:r>
              <w:rPr>
                <w:rFonts w:hint="eastAsia" w:ascii="仿宋" w:hAnsi="仿宋" w:eastAsia="仿宋" w:cs="仿宋"/>
                <w:szCs w:val="21"/>
                <w:lang w:val="en-US" w:eastAsia="zh-CN"/>
              </w:rPr>
              <w:t>15</w:t>
            </w:r>
            <w:r>
              <w:rPr>
                <w:rFonts w:hint="eastAsia" w:ascii="仿宋" w:hAnsi="仿宋" w:eastAsia="仿宋" w:cs="仿宋"/>
                <w:spacing w:val="-13"/>
                <w:szCs w:val="21"/>
              </w:rPr>
              <w:t xml:space="preserve">分，一般 </w:t>
            </w:r>
            <w:r>
              <w:rPr>
                <w:rFonts w:hint="eastAsia" w:ascii="仿宋" w:hAnsi="仿宋" w:eastAsia="仿宋" w:cs="仿宋"/>
                <w:szCs w:val="21"/>
                <w:lang w:val="en-US" w:eastAsia="zh-CN"/>
              </w:rPr>
              <w:t>5</w:t>
            </w:r>
            <w:r>
              <w:rPr>
                <w:rFonts w:hint="eastAsia" w:ascii="仿宋" w:hAnsi="仿宋" w:eastAsia="仿宋" w:cs="仿宋"/>
                <w:szCs w:val="21"/>
              </w:rPr>
              <w:t>.1-</w:t>
            </w:r>
            <w:r>
              <w:rPr>
                <w:rFonts w:hint="eastAsia" w:ascii="仿宋" w:hAnsi="仿宋" w:eastAsia="仿宋" w:cs="仿宋"/>
                <w:szCs w:val="21"/>
                <w:lang w:val="en-US" w:eastAsia="zh-CN"/>
              </w:rPr>
              <w:t>10</w:t>
            </w:r>
            <w:r>
              <w:rPr>
                <w:rFonts w:hint="eastAsia" w:ascii="仿宋" w:hAnsi="仿宋" w:eastAsia="仿宋" w:cs="仿宋"/>
                <w:spacing w:val="-13"/>
                <w:szCs w:val="21"/>
              </w:rPr>
              <w:t xml:space="preserve">分，较差 </w:t>
            </w:r>
            <w:r>
              <w:rPr>
                <w:rFonts w:hint="eastAsia" w:ascii="仿宋" w:hAnsi="仿宋" w:eastAsia="仿宋" w:cs="仿宋"/>
                <w:szCs w:val="21"/>
              </w:rPr>
              <w:t>0-</w:t>
            </w:r>
            <w:r>
              <w:rPr>
                <w:rFonts w:hint="eastAsia" w:ascii="仿宋" w:hAnsi="仿宋" w:eastAsia="仿宋" w:cs="仿宋"/>
                <w:szCs w:val="21"/>
                <w:lang w:val="en-US" w:eastAsia="zh-CN"/>
              </w:rPr>
              <w:t>5</w:t>
            </w:r>
            <w:r>
              <w:rPr>
                <w:rFonts w:hint="eastAsia" w:ascii="仿宋" w:hAnsi="仿宋" w:eastAsia="仿宋" w:cs="仿宋"/>
                <w:spacing w:val="-19"/>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trPr>
        <w:tc>
          <w:tcPr>
            <w:tcW w:w="1560" w:type="dxa"/>
            <w:vMerge w:val="continue"/>
            <w:noWrap w:val="0"/>
            <w:vAlign w:val="center"/>
          </w:tcPr>
          <w:p>
            <w:pPr>
              <w:rPr>
                <w:rFonts w:hint="eastAsia" w:ascii="仿宋" w:hAnsi="仿宋" w:eastAsia="仿宋" w:cs="仿宋"/>
                <w:szCs w:val="21"/>
              </w:rPr>
            </w:pPr>
          </w:p>
        </w:tc>
        <w:tc>
          <w:tcPr>
            <w:tcW w:w="2127" w:type="dxa"/>
            <w:noWrap w:val="0"/>
            <w:vAlign w:val="center"/>
          </w:tcPr>
          <w:p>
            <w:pPr>
              <w:pStyle w:val="20"/>
              <w:spacing w:before="1" w:line="242" w:lineRule="auto"/>
              <w:ind w:left="459" w:right="107" w:hanging="341"/>
              <w:rPr>
                <w:rFonts w:hint="eastAsia" w:ascii="仿宋" w:hAnsi="仿宋" w:eastAsia="仿宋" w:cs="仿宋"/>
                <w:szCs w:val="21"/>
              </w:rPr>
            </w:pPr>
            <w:r>
              <w:rPr>
                <w:rFonts w:hint="eastAsia" w:ascii="仿宋" w:hAnsi="仿宋" w:eastAsia="仿宋" w:cs="仿宋"/>
                <w:szCs w:val="21"/>
                <w:lang w:val="en-US" w:eastAsia="zh-CN"/>
              </w:rPr>
              <w:t>可实施性</w:t>
            </w:r>
            <w:r>
              <w:rPr>
                <w:rFonts w:hint="eastAsia" w:ascii="仿宋" w:hAnsi="仿宋" w:eastAsia="仿宋" w:cs="仿宋"/>
                <w:szCs w:val="21"/>
              </w:rPr>
              <w:t>（</w:t>
            </w:r>
            <w:r>
              <w:rPr>
                <w:rFonts w:hint="eastAsia" w:ascii="仿宋" w:hAnsi="仿宋" w:eastAsia="仿宋" w:cs="仿宋"/>
                <w:szCs w:val="21"/>
                <w:lang w:val="en-US" w:eastAsia="zh-CN"/>
              </w:rPr>
              <w:t>20</w:t>
            </w:r>
            <w:r>
              <w:rPr>
                <w:rFonts w:hint="eastAsia" w:ascii="仿宋" w:hAnsi="仿宋" w:eastAsia="仿宋" w:cs="仿宋"/>
                <w:szCs w:val="21"/>
              </w:rPr>
              <w:t>分）</w:t>
            </w:r>
          </w:p>
        </w:tc>
        <w:tc>
          <w:tcPr>
            <w:tcW w:w="5958" w:type="dxa"/>
            <w:noWrap w:val="0"/>
            <w:vAlign w:val="center"/>
          </w:tcPr>
          <w:p>
            <w:pPr>
              <w:pStyle w:val="20"/>
              <w:spacing w:before="1" w:line="242" w:lineRule="auto"/>
              <w:ind w:right="95"/>
              <w:rPr>
                <w:rFonts w:hint="eastAsia" w:ascii="仿宋" w:hAnsi="仿宋" w:eastAsia="仿宋" w:cs="仿宋"/>
                <w:szCs w:val="21"/>
              </w:rPr>
            </w:pPr>
            <w:r>
              <w:rPr>
                <w:rFonts w:hint="eastAsia" w:ascii="仿宋" w:hAnsi="仿宋" w:eastAsia="仿宋" w:cs="仿宋"/>
                <w:spacing w:val="-8"/>
                <w:szCs w:val="21"/>
              </w:rPr>
              <w:t>有详细的拍摄</w:t>
            </w:r>
            <w:r>
              <w:rPr>
                <w:rFonts w:hint="eastAsia" w:ascii="仿宋" w:hAnsi="仿宋" w:eastAsia="仿宋" w:cs="仿宋"/>
                <w:spacing w:val="-8"/>
                <w:szCs w:val="21"/>
                <w:lang w:val="en-US" w:eastAsia="zh-CN"/>
              </w:rPr>
              <w:t>方案，成熟的实施技术</w:t>
            </w:r>
            <w:r>
              <w:rPr>
                <w:rFonts w:hint="eastAsia" w:ascii="仿宋" w:hAnsi="仿宋" w:eastAsia="仿宋" w:cs="仿宋"/>
                <w:spacing w:val="-8"/>
                <w:szCs w:val="21"/>
              </w:rPr>
              <w:t>，</w:t>
            </w:r>
            <w:r>
              <w:rPr>
                <w:rFonts w:hint="eastAsia" w:ascii="仿宋" w:hAnsi="仿宋" w:eastAsia="仿宋" w:cs="仿宋"/>
                <w:spacing w:val="-8"/>
                <w:szCs w:val="21"/>
                <w:lang w:val="en-US" w:eastAsia="zh-CN"/>
              </w:rPr>
              <w:t>方案</w:t>
            </w:r>
            <w:r>
              <w:rPr>
                <w:rFonts w:hint="eastAsia" w:ascii="仿宋" w:hAnsi="仿宋" w:eastAsia="仿宋" w:cs="仿宋"/>
                <w:spacing w:val="-8"/>
                <w:szCs w:val="21"/>
              </w:rPr>
              <w:t>得力易行</w:t>
            </w:r>
            <w:r>
              <w:rPr>
                <w:rFonts w:hint="eastAsia" w:ascii="仿宋" w:hAnsi="仿宋" w:eastAsia="仿宋" w:cs="仿宋"/>
                <w:spacing w:val="-2"/>
                <w:szCs w:val="21"/>
                <w:lang w:val="en-US" w:eastAsia="zh-CN"/>
              </w:rPr>
              <w:t>15.1</w:t>
            </w:r>
            <w:r>
              <w:rPr>
                <w:rFonts w:hint="eastAsia" w:ascii="仿宋" w:hAnsi="仿宋" w:eastAsia="仿宋" w:cs="仿宋"/>
                <w:spacing w:val="-2"/>
                <w:szCs w:val="21"/>
              </w:rPr>
              <w:t>-</w:t>
            </w:r>
            <w:r>
              <w:rPr>
                <w:rFonts w:hint="eastAsia" w:ascii="仿宋" w:hAnsi="仿宋" w:eastAsia="仿宋" w:cs="仿宋"/>
                <w:spacing w:val="-2"/>
                <w:szCs w:val="21"/>
                <w:lang w:val="en-US" w:eastAsia="zh-CN"/>
              </w:rPr>
              <w:t>20</w:t>
            </w:r>
            <w:r>
              <w:rPr>
                <w:rFonts w:hint="eastAsia" w:ascii="仿宋" w:hAnsi="仿宋" w:eastAsia="仿宋" w:cs="仿宋"/>
                <w:spacing w:val="-2"/>
                <w:szCs w:val="21"/>
              </w:rPr>
              <w:t>分</w:t>
            </w:r>
            <w:r>
              <w:rPr>
                <w:rFonts w:hint="eastAsia" w:ascii="仿宋" w:hAnsi="仿宋" w:eastAsia="仿宋" w:cs="仿宋"/>
                <w:spacing w:val="-16"/>
                <w:szCs w:val="21"/>
              </w:rPr>
              <w:t>，一般</w:t>
            </w:r>
            <w:r>
              <w:rPr>
                <w:rFonts w:hint="eastAsia" w:ascii="仿宋" w:hAnsi="仿宋" w:eastAsia="仿宋" w:cs="仿宋"/>
                <w:spacing w:val="-16"/>
                <w:szCs w:val="21"/>
                <w:lang w:val="en-US" w:eastAsia="zh-CN"/>
              </w:rPr>
              <w:t>10</w:t>
            </w:r>
            <w:r>
              <w:rPr>
                <w:rFonts w:hint="eastAsia" w:ascii="仿宋" w:hAnsi="仿宋" w:eastAsia="仿宋" w:cs="仿宋"/>
                <w:szCs w:val="21"/>
                <w:lang w:val="en-US" w:eastAsia="zh-CN"/>
              </w:rPr>
              <w:t>.1</w:t>
            </w:r>
            <w:r>
              <w:rPr>
                <w:rFonts w:ascii="仿宋" w:hAnsi="仿宋" w:eastAsia="仿宋" w:cs="仿宋"/>
                <w:szCs w:val="21"/>
              </w:rPr>
              <w:t>-</w:t>
            </w:r>
            <w:r>
              <w:rPr>
                <w:rFonts w:hint="eastAsia" w:ascii="仿宋" w:hAnsi="仿宋" w:eastAsia="仿宋" w:cs="仿宋"/>
                <w:szCs w:val="21"/>
                <w:lang w:val="en-US" w:eastAsia="zh-CN"/>
              </w:rPr>
              <w:t>15</w:t>
            </w:r>
            <w:r>
              <w:rPr>
                <w:rFonts w:hint="eastAsia" w:ascii="仿宋" w:hAnsi="仿宋" w:eastAsia="仿宋" w:cs="仿宋"/>
                <w:spacing w:val="-13"/>
                <w:szCs w:val="21"/>
              </w:rPr>
              <w:t>分，差</w:t>
            </w:r>
            <w:r>
              <w:rPr>
                <w:rFonts w:hint="eastAsia" w:ascii="仿宋" w:hAnsi="仿宋" w:eastAsia="仿宋" w:cs="仿宋"/>
                <w:szCs w:val="21"/>
              </w:rPr>
              <w:t>0-</w:t>
            </w:r>
            <w:r>
              <w:rPr>
                <w:rFonts w:hint="eastAsia" w:ascii="仿宋" w:hAnsi="仿宋" w:eastAsia="仿宋" w:cs="仿宋"/>
                <w:szCs w:val="21"/>
                <w:lang w:val="en-US" w:eastAsia="zh-CN"/>
              </w:rPr>
              <w:t>10</w:t>
            </w:r>
            <w:r>
              <w:rPr>
                <w:rFonts w:hint="eastAsia" w:ascii="仿宋" w:hAnsi="仿宋" w:eastAsia="仿宋" w:cs="仿宋"/>
                <w:szCs w:val="21"/>
              </w:rPr>
              <w:t>分</w:t>
            </w:r>
            <w:r>
              <w:rPr>
                <w:rFonts w:hint="eastAsia" w:ascii="仿宋" w:hAnsi="仿宋" w:eastAsia="仿宋" w:cs="仿宋"/>
                <w:spacing w:val="-18"/>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1560" w:type="dxa"/>
            <w:vMerge w:val="continue"/>
            <w:noWrap w:val="0"/>
            <w:vAlign w:val="center"/>
          </w:tcPr>
          <w:p>
            <w:pPr>
              <w:rPr>
                <w:rFonts w:hint="eastAsia" w:ascii="仿宋" w:hAnsi="仿宋" w:eastAsia="仿宋" w:cs="仿宋"/>
                <w:szCs w:val="21"/>
              </w:rPr>
            </w:pPr>
          </w:p>
        </w:tc>
        <w:tc>
          <w:tcPr>
            <w:tcW w:w="2127" w:type="dxa"/>
            <w:noWrap w:val="0"/>
            <w:vAlign w:val="center"/>
          </w:tcPr>
          <w:p>
            <w:pPr>
              <w:pStyle w:val="20"/>
              <w:spacing w:line="242" w:lineRule="auto"/>
              <w:ind w:left="512" w:right="107" w:hanging="394"/>
              <w:rPr>
                <w:rFonts w:hint="eastAsia" w:ascii="仿宋" w:hAnsi="仿宋" w:eastAsia="仿宋" w:cs="仿宋"/>
                <w:szCs w:val="21"/>
              </w:rPr>
            </w:pPr>
            <w:r>
              <w:rPr>
                <w:rFonts w:hint="eastAsia" w:ascii="仿宋" w:hAnsi="仿宋" w:eastAsia="仿宋" w:cs="仿宋"/>
                <w:spacing w:val="-2"/>
                <w:szCs w:val="21"/>
                <w:lang w:val="en-US" w:eastAsia="zh-CN"/>
              </w:rPr>
              <w:t>专业性</w:t>
            </w:r>
            <w:r>
              <w:rPr>
                <w:rFonts w:hint="eastAsia" w:ascii="仿宋" w:hAnsi="仿宋" w:eastAsia="仿宋" w:cs="仿宋"/>
                <w:szCs w:val="21"/>
              </w:rPr>
              <w:t>（</w:t>
            </w:r>
            <w:r>
              <w:rPr>
                <w:rFonts w:hint="eastAsia" w:ascii="仿宋" w:hAnsi="仿宋" w:eastAsia="仿宋" w:cs="仿宋"/>
                <w:szCs w:val="21"/>
                <w:lang w:val="en-US" w:eastAsia="zh-CN"/>
              </w:rPr>
              <w:t>15</w:t>
            </w:r>
            <w:r>
              <w:rPr>
                <w:rFonts w:hint="eastAsia" w:ascii="仿宋" w:hAnsi="仿宋" w:eastAsia="仿宋" w:cs="仿宋"/>
                <w:szCs w:val="21"/>
              </w:rPr>
              <w:t>）</w:t>
            </w:r>
          </w:p>
        </w:tc>
        <w:tc>
          <w:tcPr>
            <w:tcW w:w="5958" w:type="dxa"/>
            <w:noWrap w:val="0"/>
            <w:vAlign w:val="center"/>
          </w:tcPr>
          <w:p>
            <w:pPr>
              <w:pStyle w:val="20"/>
              <w:spacing w:before="2"/>
              <w:ind w:left="108"/>
              <w:rPr>
                <w:rFonts w:hint="eastAsia" w:ascii="仿宋" w:hAnsi="仿宋" w:eastAsia="仿宋" w:cs="仿宋"/>
                <w:szCs w:val="21"/>
              </w:rPr>
            </w:pPr>
            <w:r>
              <w:rPr>
                <w:rFonts w:hint="eastAsia" w:ascii="仿宋" w:hAnsi="仿宋" w:eastAsia="仿宋" w:cs="仿宋"/>
                <w:spacing w:val="-2"/>
                <w:szCs w:val="21"/>
                <w:lang w:val="en-US" w:eastAsia="zh-CN"/>
              </w:rPr>
              <w:t>策划内容专业，思路清晰得</w:t>
            </w:r>
            <w:r>
              <w:rPr>
                <w:rFonts w:hint="eastAsia" w:ascii="仿宋" w:hAnsi="仿宋" w:eastAsia="仿宋" w:cs="仿宋"/>
                <w:szCs w:val="21"/>
                <w:highlight w:val="none"/>
                <w:lang w:val="en-US" w:eastAsia="zh-CN"/>
              </w:rPr>
              <w:t>10.1</w:t>
            </w:r>
            <w:r>
              <w:rPr>
                <w:rFonts w:ascii="仿宋" w:hAnsi="仿宋" w:eastAsia="仿宋" w:cs="仿宋"/>
                <w:szCs w:val="21"/>
                <w:highlight w:val="none"/>
              </w:rPr>
              <w:t>-</w:t>
            </w:r>
            <w:r>
              <w:rPr>
                <w:rFonts w:hint="eastAsia" w:ascii="仿宋" w:hAnsi="仿宋" w:eastAsia="仿宋" w:cs="仿宋"/>
                <w:szCs w:val="21"/>
                <w:highlight w:val="none"/>
                <w:lang w:val="en-US" w:eastAsia="zh-CN"/>
              </w:rPr>
              <w:t>15</w:t>
            </w:r>
            <w:r>
              <w:rPr>
                <w:rFonts w:hint="eastAsia" w:ascii="仿宋" w:hAnsi="仿宋" w:eastAsia="仿宋" w:cs="仿宋"/>
                <w:spacing w:val="-8"/>
                <w:szCs w:val="21"/>
              </w:rPr>
              <w:t>分，欠佳：</w:t>
            </w:r>
            <w:r>
              <w:rPr>
                <w:rFonts w:hint="eastAsia" w:ascii="仿宋" w:hAnsi="仿宋" w:eastAsia="仿宋" w:cs="仿宋"/>
                <w:szCs w:val="21"/>
              </w:rPr>
              <w:t>0-</w:t>
            </w:r>
            <w:r>
              <w:rPr>
                <w:rFonts w:hint="eastAsia" w:ascii="仿宋" w:hAnsi="仿宋" w:eastAsia="仿宋" w:cs="仿宋"/>
                <w:szCs w:val="21"/>
                <w:lang w:val="en-US" w:eastAsia="zh-CN"/>
              </w:rPr>
              <w:t>10</w:t>
            </w:r>
            <w:r>
              <w:rPr>
                <w:rFonts w:hint="eastAsia" w:ascii="仿宋" w:hAnsi="仿宋" w:eastAsia="仿宋" w:cs="仿宋"/>
                <w:spacing w:val="-18"/>
                <w:szCs w:val="21"/>
              </w:rPr>
              <w:t>分</w:t>
            </w:r>
            <w:r>
              <w:rPr>
                <w:rFonts w:hint="eastAsia" w:ascii="仿宋" w:hAnsi="仿宋" w:eastAsia="仿宋" w:cs="仿宋"/>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rPr>
        <w:tc>
          <w:tcPr>
            <w:tcW w:w="1560" w:type="dxa"/>
            <w:vMerge w:val="continue"/>
            <w:noWrap w:val="0"/>
            <w:vAlign w:val="center"/>
          </w:tcPr>
          <w:p>
            <w:pPr>
              <w:rPr>
                <w:rFonts w:hint="eastAsia" w:ascii="仿宋" w:hAnsi="仿宋" w:eastAsia="仿宋" w:cs="仿宋"/>
                <w:szCs w:val="21"/>
              </w:rPr>
            </w:pPr>
          </w:p>
        </w:tc>
        <w:tc>
          <w:tcPr>
            <w:tcW w:w="2127" w:type="dxa"/>
            <w:noWrap w:val="0"/>
            <w:vAlign w:val="center"/>
          </w:tcPr>
          <w:p>
            <w:pPr>
              <w:pStyle w:val="20"/>
              <w:spacing w:line="250" w:lineRule="exact"/>
              <w:ind w:left="116" w:right="107"/>
              <w:jc w:val="center"/>
              <w:rPr>
                <w:rFonts w:hint="eastAsia" w:ascii="仿宋" w:hAnsi="仿宋" w:eastAsia="仿宋" w:cs="仿宋"/>
                <w:szCs w:val="21"/>
              </w:rPr>
            </w:pPr>
            <w:r>
              <w:rPr>
                <w:rFonts w:hint="eastAsia" w:ascii="仿宋" w:hAnsi="仿宋" w:eastAsia="仿宋" w:cs="仿宋"/>
                <w:szCs w:val="21"/>
              </w:rPr>
              <w:t>工作安排及工作进度控制 (</w:t>
            </w:r>
            <w:r>
              <w:rPr>
                <w:rFonts w:ascii="仿宋" w:hAnsi="仿宋" w:eastAsia="仿宋" w:cs="仿宋"/>
                <w:szCs w:val="21"/>
              </w:rPr>
              <w:t>10</w:t>
            </w:r>
            <w:r>
              <w:rPr>
                <w:rFonts w:hint="eastAsia" w:ascii="仿宋" w:hAnsi="仿宋" w:eastAsia="仿宋" w:cs="仿宋"/>
                <w:szCs w:val="21"/>
              </w:rPr>
              <w:t>分)</w:t>
            </w:r>
          </w:p>
        </w:tc>
        <w:tc>
          <w:tcPr>
            <w:tcW w:w="5958" w:type="dxa"/>
            <w:noWrap w:val="0"/>
            <w:vAlign w:val="center"/>
          </w:tcPr>
          <w:p>
            <w:pPr>
              <w:pStyle w:val="20"/>
              <w:rPr>
                <w:rFonts w:hint="eastAsia" w:ascii="仿宋" w:hAnsi="仿宋" w:eastAsia="仿宋" w:cs="仿宋"/>
                <w:szCs w:val="21"/>
              </w:rPr>
            </w:pPr>
            <w:r>
              <w:rPr>
                <w:rFonts w:hint="eastAsia" w:ascii="仿宋" w:hAnsi="仿宋" w:eastAsia="仿宋" w:cs="仿宋"/>
                <w:szCs w:val="21"/>
              </w:rPr>
              <w:t xml:space="preserve">有合理的工作进度安排，进度控制可靠性高 </w:t>
            </w:r>
            <w:r>
              <w:rPr>
                <w:rFonts w:ascii="仿宋" w:hAnsi="仿宋" w:eastAsia="仿宋" w:cs="仿宋"/>
                <w:szCs w:val="21"/>
              </w:rPr>
              <w:t>6.1-10</w:t>
            </w:r>
            <w:r>
              <w:rPr>
                <w:rFonts w:hint="eastAsia" w:ascii="仿宋" w:hAnsi="仿宋" w:eastAsia="仿宋" w:cs="仿宋"/>
                <w:szCs w:val="21"/>
              </w:rPr>
              <w:t xml:space="preserve"> 分，一般</w:t>
            </w:r>
          </w:p>
          <w:p>
            <w:pPr>
              <w:pStyle w:val="20"/>
              <w:spacing w:before="2"/>
              <w:ind w:left="0"/>
              <w:rPr>
                <w:rFonts w:hint="eastAsia" w:ascii="仿宋" w:hAnsi="仿宋" w:eastAsia="仿宋" w:cs="仿宋"/>
                <w:szCs w:val="21"/>
              </w:rPr>
            </w:pPr>
            <w:r>
              <w:rPr>
                <w:rFonts w:ascii="仿宋" w:hAnsi="仿宋" w:eastAsia="仿宋" w:cs="仿宋"/>
                <w:szCs w:val="21"/>
              </w:rPr>
              <w:t>3.1-6</w:t>
            </w:r>
            <w:r>
              <w:rPr>
                <w:rFonts w:hint="eastAsia" w:ascii="仿宋" w:hAnsi="仿宋" w:eastAsia="仿宋" w:cs="仿宋"/>
                <w:szCs w:val="21"/>
              </w:rPr>
              <w:t>分，粗略</w:t>
            </w:r>
            <w:r>
              <w:rPr>
                <w:rFonts w:ascii="仿宋" w:hAnsi="仿宋" w:eastAsia="仿宋" w:cs="仿宋"/>
                <w:szCs w:val="21"/>
              </w:rPr>
              <w:t>0-3</w:t>
            </w:r>
            <w:r>
              <w:rPr>
                <w:rFonts w:hint="eastAsia" w:ascii="仿宋" w:hAnsi="仿宋" w:eastAsia="仿宋" w:cs="仿宋"/>
                <w:szCs w:val="21"/>
              </w:rPr>
              <w:t>分。</w:t>
            </w:r>
          </w:p>
        </w:tc>
      </w:tr>
    </w:tbl>
    <w:p>
      <w:pPr>
        <w:pStyle w:val="12"/>
        <w:rPr>
          <w:rFonts w:hint="eastAsia"/>
        </w:rPr>
      </w:pPr>
    </w:p>
    <w:p>
      <w:pPr>
        <w:spacing w:line="360" w:lineRule="auto"/>
        <w:rPr>
          <w:rFonts w:hint="eastAsia" w:ascii="宋体" w:hAnsi="宋体"/>
          <w:color w:val="000000"/>
          <w:sz w:val="24"/>
          <w:szCs w:val="24"/>
        </w:rPr>
      </w:pPr>
      <w:r>
        <w:rPr>
          <w:rFonts w:hint="eastAsia" w:ascii="宋体" w:hAnsi="宋体" w:eastAsia="宋体" w:cs="宋体"/>
          <w:b/>
          <w:color w:val="000000"/>
          <w:kern w:val="2"/>
          <w:sz w:val="44"/>
          <w:szCs w:val="44"/>
          <w:lang w:val="en-US" w:eastAsia="zh-CN" w:bidi="ar-SA"/>
        </w:rPr>
        <w:br w:type="page"/>
      </w:r>
    </w:p>
    <w:p>
      <w:pPr>
        <w:rPr>
          <w:rFonts w:hint="eastAsia" w:ascii="宋体" w:hAnsi="宋体" w:eastAsia="宋体" w:cs="宋体"/>
          <w:b/>
          <w:color w:val="000000"/>
          <w:kern w:val="2"/>
          <w:sz w:val="44"/>
          <w:szCs w:val="44"/>
          <w:lang w:val="en-US" w:eastAsia="zh-CN" w:bidi="ar-SA"/>
        </w:rPr>
      </w:pPr>
    </w:p>
    <w:p>
      <w:pPr>
        <w:pStyle w:val="3"/>
        <w:spacing w:before="0" w:after="0" w:line="240" w:lineRule="auto"/>
        <w:ind w:left="3409" w:right="0" w:firstLine="0"/>
        <w:rPr>
          <w:rFonts w:hint="eastAsia" w:ascii="宋体" w:hAnsi="宋体" w:eastAsia="宋体" w:cs="宋体"/>
          <w:b/>
          <w:color w:val="000000"/>
          <w:kern w:val="2"/>
          <w:sz w:val="44"/>
          <w:szCs w:val="44"/>
          <w:lang w:val="en-US" w:eastAsia="zh-CN" w:bidi="ar-SA"/>
        </w:rPr>
      </w:pPr>
      <w:r>
        <w:rPr>
          <w:rFonts w:hint="eastAsia" w:ascii="宋体" w:hAnsi="宋体" w:cs="宋体"/>
          <w:b/>
          <w:color w:val="000000"/>
          <w:kern w:val="2"/>
          <w:sz w:val="44"/>
          <w:szCs w:val="44"/>
          <w:lang w:val="en-US" w:eastAsia="zh-CN" w:bidi="ar-SA"/>
        </w:rPr>
        <w:t xml:space="preserve">第五章 </w:t>
      </w:r>
      <w:r>
        <w:rPr>
          <w:rFonts w:hint="eastAsia" w:ascii="宋体" w:hAnsi="宋体" w:eastAsia="宋体" w:cs="宋体"/>
          <w:b/>
          <w:color w:val="000000"/>
          <w:kern w:val="2"/>
          <w:sz w:val="44"/>
          <w:szCs w:val="44"/>
          <w:lang w:val="en-US" w:eastAsia="zh-CN" w:bidi="ar-SA"/>
        </w:rPr>
        <w:t>投标文件格式</w:t>
      </w:r>
    </w:p>
    <w:p>
      <w:pPr>
        <w:spacing w:before="0" w:after="0" w:line="200" w:lineRule="exact"/>
        <w:ind w:left="0" w:right="0"/>
      </w:pPr>
    </w:p>
    <w:p>
      <w:pPr>
        <w:spacing w:before="0" w:after="0" w:line="201" w:lineRule="exact"/>
        <w:ind w:left="0" w:right="0"/>
      </w:pPr>
    </w:p>
    <w:p>
      <w:pPr>
        <w:pStyle w:val="3"/>
        <w:spacing w:before="0" w:after="0" w:line="240" w:lineRule="auto"/>
        <w:ind w:left="360" w:right="0" w:firstLine="0"/>
        <w:rPr>
          <w:rFonts w:ascii="宋体" w:hAnsi="宋体" w:eastAsia="宋体" w:cs="宋体"/>
          <w:sz w:val="30"/>
          <w:szCs w:val="30"/>
        </w:rPr>
      </w:pPr>
      <w:r>
        <w:rPr>
          <w:rFonts w:ascii="宋体" w:hAnsi="宋体" w:eastAsia="宋体" w:cs="宋体"/>
          <w:spacing w:val="-1"/>
          <w:sz w:val="30"/>
          <w:szCs w:val="30"/>
        </w:rPr>
        <w:t>投标</w:t>
      </w:r>
      <w:r>
        <w:rPr>
          <w:rFonts w:ascii="宋体" w:hAnsi="宋体" w:eastAsia="宋体" w:cs="宋体"/>
          <w:sz w:val="30"/>
          <w:szCs w:val="30"/>
        </w:rPr>
        <w:t>文件封面及扉页</w:t>
      </w:r>
    </w:p>
    <w:p>
      <w:pPr>
        <w:pStyle w:val="3"/>
        <w:spacing w:before="0" w:after="0" w:line="240" w:lineRule="auto"/>
        <w:ind w:right="0"/>
        <w:jc w:val="both"/>
        <w:rPr>
          <w:rFonts w:ascii="宋体" w:hAnsi="宋体" w:eastAsia="宋体" w:cs="宋体"/>
          <w:sz w:val="30"/>
          <w:szCs w:val="30"/>
        </w:rPr>
      </w:pPr>
    </w:p>
    <w:p>
      <w:pPr>
        <w:ind w:firstLine="0" w:firstLineChars="0"/>
      </w:pPr>
    </w:p>
    <w:p>
      <w:pPr>
        <w:pStyle w:val="2"/>
        <w:ind w:firstLine="0" w:firstLineChars="0"/>
        <w:jc w:val="center"/>
        <w:rPr>
          <w:rFonts w:hint="eastAsia" w:ascii="宋体" w:hAnsi="宋体" w:eastAsia="宋体" w:cs="宋体"/>
          <w:b/>
          <w:kern w:val="2"/>
          <w:sz w:val="48"/>
          <w:szCs w:val="48"/>
          <w:highlight w:val="none"/>
          <w:lang w:val="en-US" w:eastAsia="zh-CN" w:bidi="ar-SA"/>
        </w:rPr>
      </w:pPr>
      <w:r>
        <w:rPr>
          <w:rFonts w:hint="eastAsia" w:ascii="宋体" w:hAnsi="宋体" w:cs="宋体"/>
          <w:b/>
          <w:sz w:val="48"/>
          <w:szCs w:val="48"/>
          <w:highlight w:val="none"/>
          <w:lang w:val="en-US" w:eastAsia="zh-CN"/>
        </w:rPr>
        <w:t>河北省城市文化符号——文旅景区纪念馆线上全景展示系统项目</w:t>
      </w:r>
    </w:p>
    <w:p>
      <w:pPr>
        <w:keepNext w:val="0"/>
        <w:keepLines w:val="0"/>
        <w:widowControl w:val="0"/>
        <w:suppressLineNumbers w:val="0"/>
        <w:autoSpaceDE w:val="0"/>
        <w:autoSpaceDN w:val="0"/>
        <w:adjustRightInd w:val="0"/>
        <w:spacing w:before="0" w:beforeAutospacing="0" w:after="0" w:afterAutospacing="0" w:line="700" w:lineRule="exact"/>
        <w:ind w:left="0" w:right="0"/>
        <w:jc w:val="center"/>
        <w:rPr>
          <w:rFonts w:hint="eastAsia" w:ascii="宋体" w:hAnsi="宋体" w:eastAsia="宋体" w:cs="宋体"/>
          <w:b/>
          <w:kern w:val="2"/>
          <w:sz w:val="48"/>
          <w:szCs w:val="48"/>
        </w:rPr>
      </w:pPr>
    </w:p>
    <w:p>
      <w:pPr>
        <w:autoSpaceDE w:val="0"/>
        <w:autoSpaceDN w:val="0"/>
        <w:adjustRightInd w:val="0"/>
        <w:rPr>
          <w:rFonts w:ascii="宋体" w:hAnsi="宋体" w:cs="宋体"/>
          <w:b/>
          <w:color w:val="000000"/>
          <w:sz w:val="44"/>
          <w:szCs w:val="44"/>
          <w:u w:val="single"/>
        </w:rPr>
      </w:pPr>
    </w:p>
    <w:p>
      <w:pPr>
        <w:jc w:val="center"/>
        <w:rPr>
          <w:rFonts w:ascii="宋体" w:hAnsi="宋体" w:cs="宋体"/>
          <w:b/>
          <w:color w:val="000000"/>
          <w:sz w:val="84"/>
        </w:rPr>
      </w:pPr>
      <w:r>
        <w:rPr>
          <w:rFonts w:hint="eastAsia" w:ascii="宋体" w:hAnsi="宋体" w:cs="宋体"/>
          <w:b/>
          <w:color w:val="000000"/>
          <w:sz w:val="84"/>
        </w:rPr>
        <w:t>投 标 文 件</w:t>
      </w:r>
    </w:p>
    <w:p>
      <w:pPr>
        <w:autoSpaceDE w:val="0"/>
        <w:autoSpaceDN w:val="0"/>
        <w:adjustRightInd w:val="0"/>
        <w:spacing w:line="1000" w:lineRule="exact"/>
        <w:jc w:val="center"/>
        <w:rPr>
          <w:rFonts w:ascii="宋体" w:hAnsi="宋体" w:cs="宋体"/>
          <w:b/>
          <w:color w:val="000000"/>
          <w:sz w:val="32"/>
          <w:szCs w:val="32"/>
        </w:rPr>
      </w:pPr>
    </w:p>
    <w:p>
      <w:pPr>
        <w:autoSpaceDE w:val="0"/>
        <w:autoSpaceDN w:val="0"/>
        <w:adjustRightInd w:val="0"/>
        <w:spacing w:line="1000" w:lineRule="exact"/>
        <w:jc w:val="center"/>
        <w:rPr>
          <w:rFonts w:ascii="宋体" w:hAnsi="宋体" w:cs="宋体"/>
          <w:b/>
          <w:color w:val="000000"/>
          <w:sz w:val="32"/>
          <w:szCs w:val="32"/>
        </w:rPr>
      </w:pPr>
      <w:r>
        <w:rPr>
          <w:rFonts w:hint="eastAsia" w:ascii="宋体" w:hAnsi="宋体" w:cs="宋体"/>
          <w:b/>
          <w:color w:val="000000"/>
          <w:sz w:val="32"/>
          <w:szCs w:val="32"/>
        </w:rPr>
        <w:t xml:space="preserve">        </w:t>
      </w:r>
    </w:p>
    <w:p>
      <w:pPr>
        <w:spacing w:line="480" w:lineRule="exact"/>
        <w:ind w:firstLine="880" w:firstLineChars="200"/>
        <w:rPr>
          <w:rFonts w:ascii="宋体" w:hAnsi="宋体" w:cs="宋体"/>
          <w:color w:val="000000"/>
          <w:sz w:val="44"/>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投  标  人：</w:t>
      </w:r>
      <w:r>
        <w:rPr>
          <w:rFonts w:hint="eastAsia" w:ascii="宋体" w:hAnsi="宋体" w:cs="宋体"/>
          <w:b/>
          <w:color w:val="000000"/>
          <w:sz w:val="30"/>
          <w:szCs w:val="30"/>
          <w:u w:val="single"/>
        </w:rPr>
        <w:t xml:space="preserve">          （填写全称并加盖公章） </w:t>
      </w: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法定代表人：</w:t>
      </w:r>
      <w:r>
        <w:rPr>
          <w:rFonts w:hint="eastAsia" w:ascii="宋体" w:hAnsi="宋体" w:cs="宋体"/>
          <w:b/>
          <w:color w:val="000000"/>
          <w:sz w:val="30"/>
          <w:szCs w:val="30"/>
          <w:u w:val="single"/>
        </w:rPr>
        <w:t xml:space="preserve">                   （盖章或签字）</w:t>
      </w:r>
    </w:p>
    <w:p>
      <w:pPr>
        <w:autoSpaceDE w:val="0"/>
        <w:autoSpaceDN w:val="0"/>
        <w:adjustRightInd w:val="0"/>
        <w:ind w:firstLine="1494" w:firstLineChars="496"/>
        <w:rPr>
          <w:rFonts w:ascii="宋体" w:hAnsi="宋体" w:cs="宋体"/>
          <w:b/>
          <w:color w:val="000000"/>
          <w:sz w:val="30"/>
          <w:szCs w:val="30"/>
          <w:u w:val="single"/>
        </w:rPr>
      </w:pPr>
    </w:p>
    <w:p>
      <w:pPr>
        <w:autoSpaceDE w:val="0"/>
        <w:autoSpaceDN w:val="0"/>
        <w:adjustRightInd w:val="0"/>
        <w:ind w:firstLine="2548" w:firstLineChars="846"/>
        <w:rPr>
          <w:rFonts w:ascii="宋体" w:hAnsi="宋体" w:cs="宋体"/>
          <w:b/>
          <w:color w:val="000000"/>
          <w:sz w:val="30"/>
          <w:szCs w:val="30"/>
          <w:u w:val="single"/>
        </w:rPr>
      </w:pPr>
      <w:r>
        <w:rPr>
          <w:rFonts w:hint="eastAsia" w:ascii="宋体" w:hAnsi="宋体" w:cs="宋体"/>
          <w:b/>
          <w:color w:val="000000"/>
          <w:sz w:val="30"/>
          <w:szCs w:val="30"/>
        </w:rPr>
        <w:t xml:space="preserve">日   期：    </w:t>
      </w:r>
      <w:r>
        <w:rPr>
          <w:rFonts w:hint="eastAsia" w:ascii="宋体" w:hAnsi="宋体" w:cs="宋体"/>
          <w:b/>
          <w:color w:val="000000"/>
          <w:sz w:val="30"/>
          <w:szCs w:val="30"/>
          <w:lang w:val="en-US" w:eastAsia="zh-CN"/>
        </w:rPr>
        <w:t xml:space="preserve">  </w:t>
      </w:r>
      <w:r>
        <w:rPr>
          <w:rFonts w:hint="eastAsia" w:ascii="宋体" w:hAnsi="宋体" w:cs="宋体"/>
          <w:b/>
          <w:color w:val="000000"/>
          <w:sz w:val="30"/>
          <w:szCs w:val="30"/>
        </w:rPr>
        <w:t xml:space="preserve">年   月   日        </w:t>
      </w:r>
    </w:p>
    <w:p>
      <w:pPr>
        <w:spacing w:line="480" w:lineRule="exact"/>
        <w:rPr>
          <w:rFonts w:ascii="宋体" w:hAnsi="宋体" w:cs="宋体"/>
          <w:color w:val="000000"/>
          <w:sz w:val="30"/>
        </w:rPr>
      </w:pPr>
    </w:p>
    <w:p>
      <w:pPr>
        <w:spacing w:line="480" w:lineRule="exact"/>
        <w:rPr>
          <w:rFonts w:ascii="宋体" w:hAnsi="宋体" w:cs="宋体"/>
          <w:color w:val="000000"/>
          <w:sz w:val="30"/>
        </w:rPr>
      </w:pPr>
    </w:p>
    <w:p>
      <w:pPr>
        <w:pStyle w:val="7"/>
        <w:jc w:val="center"/>
        <w:rPr>
          <w:rFonts w:hAnsi="宋体" w:cs="宋体"/>
          <w:b/>
          <w:bCs/>
          <w:color w:val="000000"/>
          <w:sz w:val="36"/>
        </w:rPr>
      </w:pPr>
    </w:p>
    <w:p>
      <w:pPr>
        <w:pStyle w:val="7"/>
        <w:jc w:val="center"/>
        <w:rPr>
          <w:rFonts w:hAnsi="宋体" w:cs="宋体"/>
          <w:b/>
          <w:bCs/>
          <w:color w:val="000000"/>
          <w:sz w:val="36"/>
        </w:rPr>
      </w:pPr>
    </w:p>
    <w:p>
      <w:pPr>
        <w:pStyle w:val="7"/>
        <w:jc w:val="center"/>
        <w:rPr>
          <w:rFonts w:hAnsi="宋体" w:cs="宋体"/>
          <w:b/>
          <w:bCs/>
          <w:color w:val="000000"/>
          <w:sz w:val="36"/>
        </w:rPr>
      </w:pPr>
      <w:r>
        <w:rPr>
          <w:rFonts w:hint="eastAsia" w:hAnsi="宋体" w:cs="宋体"/>
          <w:b/>
          <w:bCs/>
          <w:color w:val="000000"/>
          <w:sz w:val="36"/>
        </w:rPr>
        <w:t>目  录</w:t>
      </w: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一、投标承诺书…………………………………………………</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二、法定代表人授权委托书……………………………………</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 xml:space="preserve">    法定代表人身份证明书……………………………………</w:t>
      </w:r>
    </w:p>
    <w:p>
      <w:pPr>
        <w:pStyle w:val="7"/>
        <w:numPr>
          <w:ilvl w:val="0"/>
          <w:numId w:val="4"/>
        </w:numPr>
        <w:spacing w:line="500" w:lineRule="exact"/>
        <w:ind w:firstLine="560" w:firstLineChars="200"/>
        <w:rPr>
          <w:rFonts w:hAnsi="宋体" w:cs="宋体"/>
          <w:color w:val="000000"/>
          <w:sz w:val="28"/>
          <w:szCs w:val="28"/>
        </w:rPr>
      </w:pPr>
      <w:r>
        <w:rPr>
          <w:rFonts w:hint="eastAsia" w:hAnsi="宋体" w:cs="宋体"/>
          <w:color w:val="000000"/>
          <w:sz w:val="28"/>
          <w:szCs w:val="28"/>
        </w:rPr>
        <w:t>开标一览表</w:t>
      </w:r>
      <w:r>
        <w:rPr>
          <w:rFonts w:hint="eastAsia" w:hAnsi="宋体" w:cs="宋体"/>
          <w:color w:val="000000"/>
          <w:sz w:val="28"/>
          <w:szCs w:val="28"/>
          <w:lang w:eastAsia="zh-CN"/>
        </w:rPr>
        <w:t>、</w:t>
      </w:r>
      <w:r>
        <w:rPr>
          <w:rFonts w:hint="eastAsia" w:hAnsi="宋体" w:cs="宋体"/>
          <w:color w:val="000000"/>
          <w:sz w:val="28"/>
          <w:szCs w:val="28"/>
          <w:lang w:val="en-US" w:eastAsia="zh-CN"/>
        </w:rPr>
        <w:t>分项报价单</w:t>
      </w:r>
      <w:r>
        <w:rPr>
          <w:rFonts w:hint="eastAsia" w:hAnsi="宋体" w:cs="宋体"/>
          <w:color w:val="000000"/>
          <w:sz w:val="28"/>
          <w:szCs w:val="28"/>
        </w:rPr>
        <w:t>…………………………………</w:t>
      </w:r>
    </w:p>
    <w:p>
      <w:pPr>
        <w:pStyle w:val="7"/>
        <w:spacing w:line="500" w:lineRule="exact"/>
        <w:ind w:firstLine="560" w:firstLineChars="200"/>
        <w:rPr>
          <w:rFonts w:hint="eastAsia" w:ascii="宋体" w:hAnsi="宋体" w:eastAsia="宋体" w:cs="宋体"/>
          <w:color w:val="000000"/>
          <w:sz w:val="28"/>
          <w:szCs w:val="28"/>
        </w:rPr>
      </w:pPr>
      <w:r>
        <w:rPr>
          <w:rFonts w:hint="eastAsia" w:hAnsi="宋体" w:cs="宋体"/>
          <w:color w:val="000000"/>
          <w:sz w:val="28"/>
          <w:szCs w:val="28"/>
        </w:rPr>
        <w:t>四、项目要求响应</w:t>
      </w:r>
      <w:r>
        <w:rPr>
          <w:rFonts w:hint="eastAsia" w:hAnsi="宋体" w:cs="宋体"/>
          <w:color w:val="000000"/>
          <w:sz w:val="28"/>
          <w:szCs w:val="28"/>
          <w:lang w:val="en-US" w:eastAsia="zh-CN"/>
        </w:rPr>
        <w:t>情况</w:t>
      </w:r>
      <w:r>
        <w:rPr>
          <w:rFonts w:hint="eastAsia" w:hAnsi="宋体" w:cs="宋体"/>
          <w:color w:val="000000"/>
          <w:sz w:val="28"/>
          <w:szCs w:val="28"/>
          <w:lang w:eastAsia="zh-CN"/>
        </w:rPr>
        <w:t>、</w:t>
      </w:r>
      <w:r>
        <w:rPr>
          <w:rFonts w:hint="eastAsia" w:hAnsi="宋体" w:cs="宋体"/>
          <w:color w:val="000000"/>
          <w:sz w:val="28"/>
          <w:szCs w:val="28"/>
          <w:lang w:val="en-US" w:eastAsia="zh-CN"/>
        </w:rPr>
        <w:t>文件要求方案</w:t>
      </w:r>
      <w:r>
        <w:rPr>
          <w:rFonts w:hint="eastAsia" w:hAnsi="宋体" w:cs="宋体"/>
          <w:color w:val="000000"/>
          <w:sz w:val="28"/>
          <w:szCs w:val="28"/>
        </w:rPr>
        <w:t>………………………</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rPr>
        <w:t>五、投标人企业简介……………………………………………</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lang w:val="en-US" w:eastAsia="zh-CN"/>
        </w:rPr>
        <w:t>六</w:t>
      </w:r>
      <w:r>
        <w:rPr>
          <w:rFonts w:hint="eastAsia" w:hAnsi="宋体" w:cs="宋体"/>
          <w:color w:val="000000"/>
          <w:sz w:val="28"/>
          <w:szCs w:val="28"/>
        </w:rPr>
        <w:t>、投标人资格审查资料证明文件……………………………</w:t>
      </w:r>
    </w:p>
    <w:p>
      <w:pPr>
        <w:pStyle w:val="7"/>
        <w:spacing w:line="500" w:lineRule="exact"/>
        <w:ind w:firstLine="560" w:firstLineChars="200"/>
        <w:rPr>
          <w:rFonts w:hAnsi="宋体" w:cs="宋体"/>
          <w:color w:val="000000"/>
          <w:sz w:val="28"/>
          <w:szCs w:val="28"/>
        </w:rPr>
      </w:pPr>
      <w:r>
        <w:rPr>
          <w:rFonts w:hint="eastAsia" w:hAnsi="宋体" w:cs="宋体"/>
          <w:color w:val="000000"/>
          <w:sz w:val="28"/>
          <w:szCs w:val="28"/>
          <w:lang w:val="en-US" w:eastAsia="zh-CN"/>
        </w:rPr>
        <w:t>七</w:t>
      </w:r>
      <w:r>
        <w:rPr>
          <w:rFonts w:hint="eastAsia" w:hAnsi="宋体" w:cs="宋体"/>
          <w:color w:val="000000"/>
          <w:sz w:val="28"/>
          <w:szCs w:val="28"/>
        </w:rPr>
        <w:t>、投标人认为有必要提供的其它文件………………………</w:t>
      </w:r>
    </w:p>
    <w:p>
      <w:pPr>
        <w:pStyle w:val="7"/>
        <w:spacing w:line="500" w:lineRule="exact"/>
        <w:ind w:firstLine="560" w:firstLineChars="200"/>
        <w:rPr>
          <w:rFonts w:hAnsi="宋体" w:cs="宋体"/>
          <w:color w:val="000000"/>
          <w:sz w:val="28"/>
          <w:szCs w:val="28"/>
        </w:rPr>
      </w:pPr>
    </w:p>
    <w:p>
      <w:pPr>
        <w:pStyle w:val="7"/>
        <w:spacing w:line="500" w:lineRule="exact"/>
        <w:ind w:firstLine="562" w:firstLineChars="200"/>
        <w:rPr>
          <w:rFonts w:hAnsi="宋体" w:cs="宋体"/>
          <w:b/>
          <w:bCs/>
          <w:color w:val="000000"/>
          <w:sz w:val="28"/>
          <w:szCs w:val="28"/>
        </w:rPr>
      </w:pPr>
    </w:p>
    <w:p>
      <w:pPr>
        <w:pStyle w:val="7"/>
        <w:spacing w:line="500" w:lineRule="exact"/>
        <w:ind w:firstLine="562" w:firstLineChars="200"/>
        <w:rPr>
          <w:rFonts w:hAnsi="宋体" w:cs="宋体"/>
          <w:color w:val="000000"/>
          <w:sz w:val="28"/>
          <w:szCs w:val="28"/>
        </w:rPr>
      </w:pPr>
      <w:r>
        <w:rPr>
          <w:rFonts w:hint="eastAsia" w:hAnsi="宋体" w:cs="宋体"/>
          <w:b/>
          <w:bCs/>
          <w:color w:val="000000"/>
          <w:sz w:val="28"/>
          <w:szCs w:val="28"/>
        </w:rPr>
        <w:t>注：投标文件要求逐页编码，目录中需在虚线后注明各项内容的页码范围。</w:t>
      </w: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p>
    <w:p>
      <w:pPr>
        <w:pStyle w:val="7"/>
        <w:spacing w:line="500" w:lineRule="exact"/>
        <w:ind w:firstLine="560" w:firstLineChars="200"/>
        <w:rPr>
          <w:rFonts w:hAnsi="宋体" w:cs="宋体"/>
          <w:color w:val="000000"/>
          <w:sz w:val="28"/>
          <w:szCs w:val="28"/>
        </w:rPr>
      </w:pPr>
    </w:p>
    <w:p>
      <w:pPr>
        <w:rPr>
          <w:rFonts w:hAnsi="宋体" w:cs="宋体"/>
          <w:color w:val="000000"/>
          <w:sz w:val="28"/>
          <w:szCs w:val="28"/>
        </w:rPr>
      </w:pPr>
      <w:r>
        <w:rPr>
          <w:rFonts w:hAnsi="宋体" w:cs="宋体"/>
          <w:color w:val="000000"/>
          <w:sz w:val="28"/>
          <w:szCs w:val="28"/>
        </w:rPr>
        <w:br w:type="page"/>
      </w:r>
    </w:p>
    <w:p>
      <w:pPr>
        <w:pStyle w:val="7"/>
        <w:numPr>
          <w:ilvl w:val="0"/>
          <w:numId w:val="5"/>
        </w:numPr>
        <w:jc w:val="center"/>
        <w:rPr>
          <w:rFonts w:hAnsi="宋体" w:cs="宋体"/>
          <w:b/>
          <w:color w:val="000000"/>
          <w:sz w:val="32"/>
          <w:szCs w:val="32"/>
        </w:rPr>
      </w:pPr>
      <w:r>
        <w:rPr>
          <w:rFonts w:hint="eastAsia" w:hAnsi="宋体" w:cs="宋体"/>
          <w:b/>
          <w:color w:val="000000"/>
          <w:sz w:val="32"/>
          <w:szCs w:val="32"/>
        </w:rPr>
        <w:t>投标承诺书</w:t>
      </w:r>
    </w:p>
    <w:p>
      <w:pPr>
        <w:pStyle w:val="7"/>
        <w:spacing w:line="360" w:lineRule="auto"/>
        <w:ind w:firstLine="480" w:firstLineChars="200"/>
        <w:rPr>
          <w:rFonts w:hAnsi="宋体" w:cs="宋体"/>
          <w:color w:val="000000"/>
          <w:sz w:val="24"/>
        </w:rPr>
      </w:pPr>
    </w:p>
    <w:p>
      <w:pPr>
        <w:pStyle w:val="2"/>
        <w:autoSpaceDE/>
        <w:autoSpaceDN/>
        <w:ind w:firstLine="480" w:firstLineChars="200"/>
        <w:jc w:val="left"/>
        <w:rPr>
          <w:rFonts w:hAnsi="宋体" w:cs="宋体"/>
          <w:color w:val="000000"/>
          <w:sz w:val="24"/>
        </w:rPr>
      </w:pPr>
      <w:r>
        <w:rPr>
          <w:rFonts w:hint="eastAsia" w:hAnsi="宋体" w:cs="宋体"/>
          <w:color w:val="000000"/>
          <w:sz w:val="24"/>
        </w:rPr>
        <w:t>我们收到</w:t>
      </w:r>
      <w:r>
        <w:rPr>
          <w:rFonts w:hint="eastAsia" w:ascii="宋体" w:hAnsi="宋体" w:eastAsia="宋体" w:cs="宋体"/>
          <w:color w:val="000000"/>
          <w:sz w:val="24"/>
          <w:szCs w:val="22"/>
          <w:u w:val="none"/>
          <w:lang w:val="en-US" w:eastAsia="zh-CN"/>
        </w:rPr>
        <w:t xml:space="preserve"> </w:t>
      </w:r>
      <w:r>
        <w:rPr>
          <w:rFonts w:hint="eastAsia" w:ascii="Times New Roman" w:hAnsi="宋体" w:cs="宋体"/>
          <w:b w:val="0"/>
          <w:color w:val="000000"/>
          <w:sz w:val="24"/>
          <w:szCs w:val="20"/>
          <w:highlight w:val="none"/>
          <w:lang w:val="en-US" w:eastAsia="zh-CN"/>
        </w:rPr>
        <w:t>河北长城新媒体集团电子商务有限公司</w:t>
      </w:r>
      <w:r>
        <w:rPr>
          <w:rFonts w:hint="eastAsia" w:cs="宋体" w:asciiTheme="minorEastAsia" w:hAnsiTheme="minorEastAsia" w:eastAsiaTheme="minorEastAsia"/>
          <w:color w:val="000000"/>
          <w:kern w:val="0"/>
          <w:sz w:val="24"/>
          <w:szCs w:val="24"/>
          <w:lang w:val="en-US" w:eastAsia="zh-CN"/>
        </w:rPr>
        <w:t>河北省城市文化符号——文旅景区纪念馆线上全景展示系统项目</w:t>
      </w:r>
      <w:r>
        <w:rPr>
          <w:rFonts w:hint="eastAsia" w:hAnsi="宋体" w:cs="宋体"/>
          <w:color w:val="000000"/>
          <w:sz w:val="24"/>
          <w:lang w:eastAsia="zh-CN"/>
        </w:rPr>
        <w:t>比选</w:t>
      </w:r>
      <w:r>
        <w:rPr>
          <w:rFonts w:hint="eastAsia" w:hAnsi="宋体" w:cs="宋体"/>
          <w:color w:val="000000"/>
          <w:sz w:val="24"/>
        </w:rPr>
        <w:t>文件，经详细研究，我们决定参加该项目</w:t>
      </w:r>
      <w:r>
        <w:rPr>
          <w:rFonts w:hint="eastAsia" w:hAnsi="宋体" w:cs="宋体"/>
          <w:color w:val="000000"/>
          <w:sz w:val="24"/>
          <w:lang w:eastAsia="zh-CN"/>
        </w:rPr>
        <w:t>比选</w:t>
      </w:r>
      <w:r>
        <w:rPr>
          <w:rFonts w:hint="eastAsia" w:hAnsi="宋体" w:cs="宋体"/>
          <w:color w:val="000000"/>
          <w:sz w:val="24"/>
        </w:rPr>
        <w:t>的有关活动并投标。为此，我方谨郑重声明以下诸点，并对之负法律责任。</w:t>
      </w:r>
    </w:p>
    <w:p>
      <w:pPr>
        <w:pStyle w:val="7"/>
        <w:spacing w:line="360" w:lineRule="auto"/>
        <w:ind w:firstLine="480" w:firstLineChars="200"/>
        <w:rPr>
          <w:rFonts w:hAnsi="宋体" w:cs="宋体"/>
          <w:color w:val="000000"/>
          <w:sz w:val="24"/>
        </w:rPr>
      </w:pPr>
      <w:r>
        <w:rPr>
          <w:rFonts w:hint="eastAsia" w:hAnsi="宋体" w:cs="宋体"/>
          <w:color w:val="000000"/>
          <w:sz w:val="24"/>
        </w:rPr>
        <w:t>1、</w:t>
      </w:r>
      <w:r>
        <w:rPr>
          <w:rFonts w:hint="eastAsia"/>
          <w:sz w:val="24"/>
        </w:rPr>
        <w:t>我方同意在本项目</w:t>
      </w:r>
      <w:r>
        <w:rPr>
          <w:rFonts w:hint="eastAsia"/>
          <w:sz w:val="24"/>
          <w:lang w:eastAsia="zh-CN"/>
        </w:rPr>
        <w:t>比选</w:t>
      </w:r>
      <w:r>
        <w:rPr>
          <w:rFonts w:hint="eastAsia"/>
          <w:sz w:val="24"/>
        </w:rPr>
        <w:t>文件中规定的开标日起的有效期内（见前附表）遵守本投标文件中的承诺且在此期限期满之前均具有约束力</w:t>
      </w:r>
      <w:r>
        <w:rPr>
          <w:rFonts w:hint="eastAsia" w:hAnsi="宋体" w:cs="宋体"/>
          <w:color w:val="000000"/>
          <w:sz w:val="24"/>
        </w:rPr>
        <w:t>。</w:t>
      </w:r>
    </w:p>
    <w:p>
      <w:pPr>
        <w:pStyle w:val="7"/>
        <w:spacing w:line="360" w:lineRule="auto"/>
        <w:ind w:firstLine="480" w:firstLineChars="200"/>
        <w:rPr>
          <w:rFonts w:hAnsi="宋体" w:cs="宋体"/>
          <w:color w:val="000000"/>
          <w:sz w:val="24"/>
        </w:rPr>
      </w:pPr>
      <w:r>
        <w:rPr>
          <w:rFonts w:hint="eastAsia" w:hAnsi="宋体" w:cs="宋体"/>
          <w:color w:val="000000"/>
          <w:sz w:val="24"/>
        </w:rPr>
        <w:t>2、我方提交的投标文件为：投标文件正本壹份，副本贰份。</w:t>
      </w:r>
    </w:p>
    <w:p>
      <w:pPr>
        <w:pStyle w:val="7"/>
        <w:spacing w:line="360" w:lineRule="auto"/>
        <w:ind w:firstLine="480" w:firstLineChars="200"/>
        <w:rPr>
          <w:rFonts w:hAnsi="宋体" w:cs="宋体"/>
          <w:color w:val="000000"/>
          <w:sz w:val="24"/>
        </w:rPr>
      </w:pPr>
      <w:r>
        <w:rPr>
          <w:rFonts w:hint="eastAsia" w:hAnsi="宋体" w:cs="宋体"/>
          <w:color w:val="000000"/>
          <w:sz w:val="24"/>
        </w:rPr>
        <w:t>3、如果我们投标文件被接受，我们将履行</w:t>
      </w:r>
      <w:r>
        <w:rPr>
          <w:rFonts w:hint="eastAsia" w:hAnsi="宋体" w:cs="宋体"/>
          <w:color w:val="000000"/>
          <w:sz w:val="24"/>
          <w:lang w:eastAsia="zh-CN"/>
        </w:rPr>
        <w:t>比选</w:t>
      </w:r>
      <w:r>
        <w:rPr>
          <w:rFonts w:hint="eastAsia" w:hAnsi="宋体" w:cs="宋体"/>
          <w:color w:val="000000"/>
          <w:sz w:val="24"/>
        </w:rPr>
        <w:t>文件中规定的每一项要求，按期、按质、按量完成任务。</w:t>
      </w:r>
    </w:p>
    <w:p>
      <w:pPr>
        <w:pStyle w:val="7"/>
        <w:spacing w:line="360" w:lineRule="auto"/>
        <w:ind w:firstLine="480" w:firstLineChars="200"/>
        <w:rPr>
          <w:rFonts w:hAnsi="宋体" w:cs="宋体"/>
          <w:color w:val="000000"/>
          <w:sz w:val="24"/>
        </w:rPr>
      </w:pPr>
      <w:r>
        <w:rPr>
          <w:rFonts w:hint="eastAsia"/>
          <w:sz w:val="24"/>
        </w:rPr>
        <w:t>4</w:t>
      </w:r>
      <w:r>
        <w:rPr>
          <w:rFonts w:hint="eastAsia"/>
          <w:sz w:val="24"/>
          <w:lang w:eastAsia="zh-CN"/>
        </w:rPr>
        <w:t>、</w:t>
      </w:r>
      <w:r>
        <w:rPr>
          <w:rFonts w:hint="eastAsia"/>
          <w:sz w:val="24"/>
        </w:rPr>
        <w:t>按</w:t>
      </w:r>
      <w:r>
        <w:rPr>
          <w:rFonts w:hint="eastAsia"/>
          <w:sz w:val="24"/>
          <w:lang w:eastAsia="zh-CN"/>
        </w:rPr>
        <w:t>比选</w:t>
      </w:r>
      <w:r>
        <w:rPr>
          <w:rFonts w:hint="eastAsia"/>
          <w:sz w:val="24"/>
        </w:rPr>
        <w:t>文件要求提供和交付的服务的投标报价详见开标一览表。</w:t>
      </w:r>
    </w:p>
    <w:p>
      <w:pPr>
        <w:pStyle w:val="7"/>
        <w:spacing w:line="360" w:lineRule="auto"/>
        <w:ind w:firstLine="480" w:firstLineChars="200"/>
        <w:rPr>
          <w:rFonts w:hAnsi="宋体" w:cs="宋体"/>
          <w:color w:val="000000"/>
          <w:sz w:val="24"/>
        </w:rPr>
      </w:pPr>
      <w:r>
        <w:rPr>
          <w:rFonts w:hint="eastAsia" w:hAnsi="宋体" w:cs="宋体"/>
          <w:color w:val="000000"/>
          <w:sz w:val="24"/>
        </w:rPr>
        <w:t>5、我们愿意提供</w:t>
      </w:r>
      <w:r>
        <w:rPr>
          <w:rFonts w:hint="eastAsia" w:hAnsi="宋体" w:cs="宋体"/>
          <w:color w:val="000000"/>
          <w:sz w:val="24"/>
          <w:lang w:eastAsia="zh-CN"/>
        </w:rPr>
        <w:t>比选</w:t>
      </w:r>
      <w:r>
        <w:rPr>
          <w:rFonts w:hint="eastAsia" w:hAnsi="宋体" w:cs="宋体"/>
          <w:color w:val="000000"/>
          <w:sz w:val="24"/>
        </w:rPr>
        <w:t>人在</w:t>
      </w:r>
      <w:r>
        <w:rPr>
          <w:rFonts w:hint="eastAsia" w:hAnsi="宋体" w:cs="宋体"/>
          <w:color w:val="000000"/>
          <w:sz w:val="24"/>
          <w:lang w:eastAsia="zh-CN"/>
        </w:rPr>
        <w:t>比选</w:t>
      </w:r>
      <w:r>
        <w:rPr>
          <w:rFonts w:hint="eastAsia" w:hAnsi="宋体" w:cs="宋体"/>
          <w:color w:val="000000"/>
          <w:sz w:val="24"/>
        </w:rPr>
        <w:t>文件中要求的所有资料、并承诺其真实有效。</w:t>
      </w:r>
    </w:p>
    <w:p>
      <w:pPr>
        <w:pStyle w:val="7"/>
        <w:spacing w:line="360" w:lineRule="auto"/>
        <w:ind w:firstLine="480" w:firstLineChars="200"/>
        <w:rPr>
          <w:rFonts w:hAnsi="宋体" w:cs="宋体"/>
          <w:color w:val="000000"/>
          <w:sz w:val="24"/>
        </w:rPr>
      </w:pPr>
      <w:r>
        <w:rPr>
          <w:rFonts w:hint="eastAsia" w:hAnsi="宋体" w:cs="宋体"/>
          <w:color w:val="000000"/>
          <w:sz w:val="24"/>
        </w:rPr>
        <w:t>6、我们理解，最低投标报价不是中标的唯一条件。</w:t>
      </w:r>
    </w:p>
    <w:p>
      <w:pPr>
        <w:pStyle w:val="7"/>
        <w:spacing w:line="360" w:lineRule="auto"/>
        <w:ind w:firstLine="480" w:firstLineChars="200"/>
        <w:rPr>
          <w:rFonts w:hAnsi="宋体" w:cs="宋体"/>
          <w:color w:val="000000"/>
          <w:sz w:val="24"/>
        </w:rPr>
      </w:pPr>
      <w:r>
        <w:rPr>
          <w:rFonts w:hint="eastAsia" w:hAnsi="宋体" w:cs="宋体"/>
          <w:color w:val="000000"/>
          <w:sz w:val="24"/>
        </w:rPr>
        <w:t>7、我方愿按《中华人民共和国</w:t>
      </w:r>
      <w:r>
        <w:rPr>
          <w:rFonts w:hint="eastAsia" w:hAnsi="宋体" w:cs="宋体"/>
          <w:color w:val="000000"/>
          <w:sz w:val="24"/>
          <w:lang w:val="en-US" w:eastAsia="zh-CN"/>
        </w:rPr>
        <w:t>民法典</w:t>
      </w:r>
      <w:r>
        <w:rPr>
          <w:rFonts w:hint="eastAsia" w:hAnsi="宋体" w:cs="宋体"/>
          <w:color w:val="000000"/>
          <w:sz w:val="24"/>
        </w:rPr>
        <w:t>》履行自己的全部</w:t>
      </w:r>
      <w:r>
        <w:rPr>
          <w:rFonts w:hint="eastAsia" w:hAnsi="宋体" w:cs="宋体"/>
          <w:color w:val="000000"/>
          <w:sz w:val="24"/>
          <w:lang w:val="en-US" w:eastAsia="zh-CN"/>
        </w:rPr>
        <w:t>义务并承担自己的全部</w:t>
      </w:r>
      <w:r>
        <w:rPr>
          <w:rFonts w:hint="eastAsia" w:hAnsi="宋体" w:cs="宋体"/>
          <w:color w:val="000000"/>
          <w:sz w:val="24"/>
        </w:rPr>
        <w:t>责任。</w:t>
      </w:r>
    </w:p>
    <w:p>
      <w:pPr>
        <w:pStyle w:val="7"/>
        <w:spacing w:line="360" w:lineRule="auto"/>
        <w:rPr>
          <w:rFonts w:hAnsi="宋体" w:cs="宋体"/>
          <w:color w:val="000000"/>
          <w:sz w:val="24"/>
        </w:rPr>
      </w:pPr>
      <w:r>
        <w:rPr>
          <w:rFonts w:hint="eastAsia" w:hAnsi="宋体" w:cs="宋体"/>
          <w:color w:val="000000"/>
          <w:sz w:val="24"/>
        </w:rPr>
        <w:t xml:space="preserve">  </w:t>
      </w:r>
    </w:p>
    <w:p>
      <w:pPr>
        <w:pStyle w:val="7"/>
        <w:spacing w:line="360" w:lineRule="auto"/>
        <w:rPr>
          <w:rFonts w:hAnsi="宋体" w:cs="宋体"/>
          <w:color w:val="000000"/>
          <w:sz w:val="24"/>
        </w:rPr>
      </w:pPr>
    </w:p>
    <w:p>
      <w:pPr>
        <w:pStyle w:val="7"/>
        <w:spacing w:line="360" w:lineRule="auto"/>
        <w:ind w:firstLine="570"/>
        <w:rPr>
          <w:rFonts w:hAnsi="宋体" w:cs="宋体"/>
          <w:color w:val="000000"/>
          <w:sz w:val="24"/>
        </w:rPr>
      </w:pPr>
      <w:r>
        <w:rPr>
          <w:rFonts w:hint="eastAsia" w:hAnsi="宋体" w:cs="宋体"/>
          <w:color w:val="000000"/>
          <w:sz w:val="24"/>
        </w:rPr>
        <w:t xml:space="preserve">投标人名称：（公章）           </w:t>
      </w:r>
    </w:p>
    <w:p>
      <w:pPr>
        <w:pStyle w:val="7"/>
        <w:spacing w:line="360" w:lineRule="auto"/>
        <w:ind w:firstLine="570"/>
        <w:rPr>
          <w:rFonts w:hAnsi="宋体" w:cs="宋体"/>
          <w:color w:val="000000"/>
          <w:sz w:val="24"/>
        </w:rPr>
      </w:pPr>
      <w:r>
        <w:rPr>
          <w:rFonts w:hint="eastAsia" w:hAnsi="宋体" w:cs="宋体"/>
          <w:color w:val="000000"/>
          <w:sz w:val="24"/>
        </w:rPr>
        <w:t>法定代表人：（签字或签章）</w:t>
      </w:r>
    </w:p>
    <w:p>
      <w:pPr>
        <w:pStyle w:val="7"/>
        <w:spacing w:line="360" w:lineRule="auto"/>
        <w:ind w:firstLine="570"/>
        <w:rPr>
          <w:rFonts w:hAnsi="宋体" w:cs="宋体"/>
          <w:color w:val="000000"/>
          <w:sz w:val="24"/>
        </w:rPr>
      </w:pPr>
      <w:r>
        <w:rPr>
          <w:rFonts w:hint="eastAsia" w:hAnsi="宋体" w:cs="宋体"/>
          <w:color w:val="000000"/>
          <w:sz w:val="24"/>
        </w:rPr>
        <w:t>地址：</w:t>
      </w:r>
    </w:p>
    <w:p>
      <w:pPr>
        <w:pStyle w:val="7"/>
        <w:spacing w:line="360" w:lineRule="auto"/>
        <w:ind w:firstLine="570"/>
        <w:rPr>
          <w:rFonts w:hAnsi="宋体" w:cs="宋体"/>
          <w:color w:val="000000"/>
          <w:sz w:val="24"/>
        </w:rPr>
      </w:pPr>
      <w:r>
        <w:rPr>
          <w:rFonts w:hint="eastAsia" w:hAnsi="宋体" w:cs="宋体"/>
          <w:color w:val="000000"/>
          <w:sz w:val="24"/>
        </w:rPr>
        <w:t>电话：</w:t>
      </w:r>
    </w:p>
    <w:p>
      <w:pPr>
        <w:pStyle w:val="7"/>
        <w:spacing w:line="360" w:lineRule="auto"/>
        <w:ind w:firstLine="570"/>
        <w:rPr>
          <w:rFonts w:hAnsi="宋体" w:cs="宋体"/>
          <w:color w:val="000000"/>
          <w:sz w:val="24"/>
        </w:rPr>
      </w:pPr>
      <w:r>
        <w:rPr>
          <w:rFonts w:hint="eastAsia" w:hAnsi="宋体" w:cs="宋体"/>
          <w:color w:val="000000"/>
          <w:sz w:val="24"/>
        </w:rPr>
        <w:t>联系人：</w:t>
      </w:r>
    </w:p>
    <w:p>
      <w:pPr>
        <w:pStyle w:val="7"/>
        <w:spacing w:line="360" w:lineRule="auto"/>
        <w:ind w:firstLine="570"/>
        <w:rPr>
          <w:rFonts w:hAnsi="宋体" w:cs="宋体"/>
          <w:color w:val="000000"/>
          <w:sz w:val="24"/>
        </w:rPr>
      </w:pPr>
    </w:p>
    <w:p>
      <w:pPr>
        <w:pStyle w:val="7"/>
        <w:spacing w:line="360" w:lineRule="auto"/>
        <w:ind w:firstLine="570"/>
        <w:rPr>
          <w:rFonts w:hAnsi="宋体" w:cs="宋体"/>
          <w:color w:val="000000"/>
          <w:sz w:val="24"/>
        </w:rPr>
      </w:pPr>
    </w:p>
    <w:p>
      <w:pPr>
        <w:pStyle w:val="7"/>
        <w:ind w:firstLine="570"/>
        <w:rPr>
          <w:rFonts w:hAnsi="宋体" w:cs="宋体"/>
          <w:b/>
          <w:color w:val="000000"/>
          <w:sz w:val="36"/>
        </w:rPr>
      </w:pPr>
      <w:r>
        <w:rPr>
          <w:rFonts w:hint="eastAsia" w:hAnsi="宋体" w:cs="宋体"/>
          <w:color w:val="000000"/>
          <w:sz w:val="24"/>
        </w:rPr>
        <w:t xml:space="preserve">                                        年   月   日</w:t>
      </w:r>
    </w:p>
    <w:p>
      <w:pPr>
        <w:pStyle w:val="7"/>
        <w:tabs>
          <w:tab w:val="left" w:pos="3836"/>
        </w:tabs>
        <w:spacing w:line="360" w:lineRule="atLeast"/>
        <w:ind w:left="570"/>
        <w:rPr>
          <w:rFonts w:hAnsi="宋体" w:cs="宋体"/>
          <w:b/>
          <w:color w:val="000000"/>
          <w:sz w:val="36"/>
        </w:rPr>
      </w:pPr>
    </w:p>
    <w:p>
      <w:pPr>
        <w:pStyle w:val="7"/>
        <w:tabs>
          <w:tab w:val="left" w:pos="3836"/>
        </w:tabs>
        <w:spacing w:line="360" w:lineRule="atLeast"/>
        <w:ind w:left="570"/>
        <w:rPr>
          <w:rFonts w:hAnsi="宋体" w:cs="宋体"/>
          <w:b/>
          <w:color w:val="000000"/>
          <w:sz w:val="36"/>
        </w:rPr>
      </w:pPr>
    </w:p>
    <w:p>
      <w:pPr>
        <w:pStyle w:val="7"/>
        <w:tabs>
          <w:tab w:val="left" w:pos="3836"/>
        </w:tabs>
        <w:spacing w:line="360" w:lineRule="atLeast"/>
        <w:ind w:left="570"/>
        <w:rPr>
          <w:rFonts w:hAnsi="宋体" w:cs="宋体"/>
          <w:b/>
          <w:color w:val="000000"/>
          <w:sz w:val="36"/>
        </w:rPr>
      </w:pPr>
    </w:p>
    <w:p>
      <w:pPr>
        <w:pStyle w:val="7"/>
        <w:tabs>
          <w:tab w:val="left" w:pos="3836"/>
        </w:tabs>
        <w:spacing w:line="360" w:lineRule="atLeast"/>
        <w:ind w:left="570"/>
        <w:rPr>
          <w:rFonts w:hAnsi="宋体" w:cs="宋体"/>
          <w:b/>
          <w:color w:val="000000"/>
          <w:sz w:val="36"/>
        </w:rPr>
      </w:pPr>
    </w:p>
    <w:p>
      <w:pPr>
        <w:rPr>
          <w:rFonts w:hint="eastAsia" w:hAnsi="宋体" w:cs="宋体"/>
          <w:b/>
          <w:color w:val="000000"/>
          <w:sz w:val="32"/>
          <w:szCs w:val="32"/>
        </w:rPr>
      </w:pPr>
      <w:r>
        <w:rPr>
          <w:rFonts w:hint="eastAsia" w:hAnsi="宋体" w:cs="宋体"/>
          <w:b/>
          <w:color w:val="000000"/>
          <w:sz w:val="32"/>
          <w:szCs w:val="32"/>
        </w:rPr>
        <w:br w:type="page"/>
      </w:r>
    </w:p>
    <w:p>
      <w:pPr>
        <w:pStyle w:val="7"/>
        <w:tabs>
          <w:tab w:val="left" w:pos="3836"/>
        </w:tabs>
        <w:spacing w:line="360" w:lineRule="atLeast"/>
        <w:jc w:val="center"/>
        <w:rPr>
          <w:rFonts w:hAnsi="宋体" w:cs="宋体"/>
          <w:b/>
          <w:color w:val="000000"/>
          <w:sz w:val="32"/>
          <w:szCs w:val="32"/>
        </w:rPr>
      </w:pPr>
      <w:r>
        <w:rPr>
          <w:rFonts w:hint="eastAsia" w:hAnsi="宋体" w:cs="宋体"/>
          <w:b/>
          <w:color w:val="000000"/>
          <w:sz w:val="32"/>
          <w:szCs w:val="32"/>
        </w:rPr>
        <w:t>二、法定代表人授权委托书</w:t>
      </w:r>
    </w:p>
    <w:p>
      <w:pPr>
        <w:pStyle w:val="7"/>
        <w:tabs>
          <w:tab w:val="left" w:pos="3836"/>
        </w:tabs>
        <w:spacing w:line="500" w:lineRule="exact"/>
        <w:rPr>
          <w:rFonts w:hAnsi="宋体" w:cs="宋体"/>
          <w:color w:val="000000"/>
          <w:sz w:val="24"/>
          <w:u w:val="single"/>
        </w:rPr>
      </w:pPr>
    </w:p>
    <w:p>
      <w:pPr>
        <w:pStyle w:val="7"/>
        <w:tabs>
          <w:tab w:val="left" w:pos="3836"/>
        </w:tabs>
        <w:spacing w:line="500" w:lineRule="exact"/>
        <w:rPr>
          <w:rFonts w:hAnsi="宋体" w:cs="宋体"/>
          <w:b/>
          <w:color w:val="000000"/>
          <w:sz w:val="24"/>
        </w:rPr>
      </w:pPr>
      <w:r>
        <w:rPr>
          <w:rFonts w:hint="eastAsia" w:hAnsi="宋体" w:cs="宋体"/>
          <w:color w:val="000000"/>
          <w:sz w:val="24"/>
          <w:u w:val="single"/>
          <w:lang w:val="en-US" w:eastAsia="zh-CN"/>
        </w:rPr>
        <w:t>河北</w:t>
      </w:r>
      <w:r>
        <w:rPr>
          <w:rFonts w:hint="eastAsia" w:hAnsi="宋体" w:cs="宋体"/>
          <w:color w:val="000000"/>
          <w:sz w:val="24"/>
          <w:u w:val="single"/>
        </w:rPr>
        <w:t>长城新媒体集</w:t>
      </w:r>
      <w:r>
        <w:rPr>
          <w:rFonts w:hint="eastAsia" w:hAnsi="宋体" w:cs="宋体"/>
          <w:color w:val="000000"/>
          <w:sz w:val="24"/>
          <w:u w:val="single"/>
          <w:lang w:val="en-US" w:eastAsia="zh-CN"/>
        </w:rPr>
        <w:t>团电子商务有限公司</w:t>
      </w:r>
      <w:r>
        <w:rPr>
          <w:rFonts w:hint="eastAsia" w:hAnsi="宋体" w:cs="宋体"/>
          <w:b/>
          <w:color w:val="000000"/>
          <w:sz w:val="24"/>
        </w:rPr>
        <w:t>：</w:t>
      </w:r>
    </w:p>
    <w:p>
      <w:pPr>
        <w:autoSpaceDE w:val="0"/>
        <w:autoSpaceDN w:val="0"/>
        <w:adjustRightInd w:val="0"/>
        <w:spacing w:line="700" w:lineRule="exact"/>
        <w:ind w:firstLine="0" w:firstLineChars="0"/>
        <w:jc w:val="left"/>
        <w:rPr>
          <w:rFonts w:ascii="宋体" w:hAnsi="宋体" w:cs="宋体"/>
          <w:color w:val="000000"/>
          <w:sz w:val="24"/>
        </w:rPr>
      </w:pPr>
      <w:r>
        <w:rPr>
          <w:rFonts w:hint="eastAsia" w:ascii="宋体" w:hAnsi="宋体" w:cs="宋体"/>
          <w:color w:val="000000"/>
          <w:sz w:val="24"/>
        </w:rPr>
        <w:t>本授权委托书声明：我</w:t>
      </w:r>
      <w:r>
        <w:rPr>
          <w:rFonts w:hint="eastAsia" w:ascii="宋体" w:hAnsi="宋体" w:cs="宋体"/>
          <w:color w:val="000000"/>
          <w:sz w:val="24"/>
          <w:u w:val="single"/>
        </w:rPr>
        <w:t xml:space="preserve">          （姓名）</w:t>
      </w:r>
      <w:r>
        <w:rPr>
          <w:rFonts w:hint="eastAsia" w:ascii="宋体" w:hAnsi="宋体" w:cs="宋体"/>
          <w:color w:val="000000"/>
          <w:sz w:val="24"/>
        </w:rPr>
        <w:t>系</w:t>
      </w:r>
      <w:r>
        <w:rPr>
          <w:rFonts w:hint="eastAsia" w:ascii="宋体" w:hAnsi="宋体" w:cs="宋体"/>
          <w:color w:val="000000"/>
          <w:sz w:val="24"/>
          <w:u w:val="single"/>
        </w:rPr>
        <w:t xml:space="preserve">                  （单位名称）</w:t>
      </w:r>
      <w:r>
        <w:rPr>
          <w:rFonts w:hint="eastAsia" w:ascii="宋体" w:hAnsi="宋体" w:cs="宋体"/>
          <w:color w:val="000000"/>
          <w:sz w:val="24"/>
        </w:rPr>
        <w:t>的法定代表人，现授权委托</w:t>
      </w:r>
      <w:r>
        <w:rPr>
          <w:rFonts w:hint="eastAsia" w:ascii="宋体" w:hAnsi="宋体" w:cs="宋体"/>
          <w:color w:val="000000"/>
          <w:sz w:val="24"/>
          <w:u w:val="single"/>
        </w:rPr>
        <w:t xml:space="preserve">                （单位名称）</w:t>
      </w:r>
      <w:r>
        <w:rPr>
          <w:rFonts w:hint="eastAsia" w:ascii="宋体" w:hAnsi="宋体" w:cs="宋体"/>
          <w:color w:val="000000"/>
          <w:sz w:val="24"/>
        </w:rPr>
        <w:t>的</w:t>
      </w:r>
      <w:r>
        <w:rPr>
          <w:rFonts w:hint="eastAsia" w:ascii="宋体" w:hAnsi="宋体" w:cs="宋体"/>
          <w:color w:val="000000"/>
          <w:sz w:val="24"/>
          <w:u w:val="single"/>
        </w:rPr>
        <w:t xml:space="preserve">           （姓名）</w:t>
      </w:r>
      <w:r>
        <w:rPr>
          <w:rFonts w:hint="eastAsia" w:ascii="宋体" w:hAnsi="宋体" w:cs="宋体"/>
          <w:color w:val="000000"/>
          <w:sz w:val="24"/>
        </w:rPr>
        <w:t>为我公司签署</w:t>
      </w:r>
      <w:r>
        <w:rPr>
          <w:rFonts w:hint="eastAsia" w:cs="宋体" w:asciiTheme="minorEastAsia" w:hAnsiTheme="minorEastAsia" w:eastAsiaTheme="minorEastAsia"/>
          <w:color w:val="000000"/>
          <w:kern w:val="0"/>
          <w:sz w:val="24"/>
          <w:szCs w:val="24"/>
          <w:lang w:val="en-US" w:eastAsia="zh-CN"/>
        </w:rPr>
        <w:t>河北省城市文化符号——文旅景区纪念馆线上全景展示系统项目</w:t>
      </w:r>
      <w:r>
        <w:rPr>
          <w:rFonts w:hint="eastAsia" w:ascii="宋体" w:hAnsi="宋体" w:cs="宋体"/>
          <w:color w:val="000000"/>
          <w:sz w:val="24"/>
        </w:rPr>
        <w:t>投标文件的法定代表人授权委托代理人，我方承认代理人全权代表我所签署的本项目的投标文件的内容。</w:t>
      </w:r>
    </w:p>
    <w:p>
      <w:pPr>
        <w:spacing w:line="640" w:lineRule="exact"/>
        <w:ind w:firstLine="480" w:firstLineChars="200"/>
        <w:rPr>
          <w:rFonts w:ascii="宋体" w:hAnsi="宋体" w:cs="宋体"/>
          <w:color w:val="000000"/>
          <w:sz w:val="24"/>
        </w:rPr>
      </w:pPr>
      <w:r>
        <w:rPr>
          <w:rFonts w:hint="eastAsia" w:ascii="宋体" w:hAnsi="宋体" w:cs="宋体"/>
          <w:color w:val="000000"/>
          <w:sz w:val="24"/>
        </w:rPr>
        <w:t xml:space="preserve">代理人无转委托权，特此委托。    </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附被授权人情况：</w:t>
      </w:r>
    </w:p>
    <w:p>
      <w:pPr>
        <w:pStyle w:val="7"/>
        <w:tabs>
          <w:tab w:val="left" w:pos="3836"/>
        </w:tabs>
        <w:spacing w:line="500" w:lineRule="exact"/>
        <w:ind w:firstLine="480" w:firstLineChars="200"/>
        <w:rPr>
          <w:rFonts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（签字）</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 xml:space="preserve"> 年龄：</w:t>
      </w:r>
      <w:r>
        <w:rPr>
          <w:rFonts w:hint="eastAsia" w:hAnsi="宋体" w:cs="宋体"/>
          <w:color w:val="000000"/>
          <w:sz w:val="24"/>
          <w:u w:val="single"/>
        </w:rPr>
        <w:t xml:space="preserve">            </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身份证号：</w:t>
      </w:r>
      <w:r>
        <w:rPr>
          <w:rFonts w:hint="eastAsia" w:hAnsi="宋体" w:cs="宋体"/>
          <w:color w:val="000000"/>
          <w:sz w:val="24"/>
          <w:u w:val="single"/>
        </w:rPr>
        <w:t xml:space="preserve">                                           </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通讯地址：</w:t>
      </w:r>
      <w:r>
        <w:rPr>
          <w:rFonts w:hint="eastAsia" w:hAnsi="宋体" w:cs="宋体"/>
          <w:color w:val="000000"/>
          <w:sz w:val="24"/>
          <w:u w:val="single"/>
        </w:rPr>
        <w:t xml:space="preserve">                                           </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电话：</w:t>
      </w:r>
      <w:r>
        <w:rPr>
          <w:rFonts w:hint="eastAsia" w:hAnsi="宋体" w:cs="宋体"/>
          <w:color w:val="000000"/>
          <w:sz w:val="24"/>
          <w:u w:val="single"/>
        </w:rPr>
        <w:t xml:space="preserve">                   </w:t>
      </w:r>
      <w:r>
        <w:rPr>
          <w:rFonts w:hint="eastAsia" w:hAnsi="宋体" w:cs="宋体"/>
          <w:color w:val="000000"/>
          <w:sz w:val="24"/>
        </w:rPr>
        <w:t xml:space="preserve">  </w:t>
      </w:r>
    </w:p>
    <w:p>
      <w:pPr>
        <w:pStyle w:val="7"/>
        <w:tabs>
          <w:tab w:val="left" w:pos="3836"/>
        </w:tabs>
        <w:spacing w:line="500" w:lineRule="exact"/>
        <w:rPr>
          <w:rFonts w:hint="eastAsia" w:hAnsi="宋体" w:cs="宋体"/>
          <w:color w:val="000000"/>
          <w:sz w:val="24"/>
        </w:rPr>
      </w:pP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单位名称：</w:t>
      </w:r>
      <w:r>
        <w:rPr>
          <w:rFonts w:hint="eastAsia" w:hAnsi="宋体" w:cs="宋体"/>
          <w:color w:val="000000"/>
          <w:sz w:val="24"/>
          <w:u w:val="single"/>
        </w:rPr>
        <w:t xml:space="preserve">             （公章） </w:t>
      </w:r>
      <w:r>
        <w:rPr>
          <w:rFonts w:hint="eastAsia" w:hAnsi="宋体" w:cs="宋体"/>
          <w:color w:val="000000"/>
          <w:sz w:val="24"/>
        </w:rPr>
        <w:t xml:space="preserve">    法定代表人：</w:t>
      </w:r>
      <w:r>
        <w:rPr>
          <w:rFonts w:hint="eastAsia" w:hAnsi="宋体" w:cs="宋体"/>
          <w:color w:val="000000"/>
          <w:sz w:val="24"/>
          <w:u w:val="single"/>
        </w:rPr>
        <w:t xml:space="preserve">         （签字或签章）</w:t>
      </w:r>
    </w:p>
    <w:p>
      <w:pPr>
        <w:pStyle w:val="7"/>
        <w:tabs>
          <w:tab w:val="left" w:pos="3836"/>
        </w:tabs>
        <w:spacing w:line="500" w:lineRule="exact"/>
        <w:ind w:firstLine="480" w:firstLineChars="200"/>
        <w:rPr>
          <w:rFonts w:hAnsi="宋体" w:cs="宋体"/>
          <w:color w:val="000000"/>
          <w:sz w:val="24"/>
        </w:rPr>
      </w:pPr>
      <w:r>
        <w:rPr>
          <w:rFonts w:hint="eastAsia" w:hAnsi="宋体" w:cs="宋体"/>
          <w:color w:val="000000"/>
          <w:sz w:val="24"/>
        </w:rPr>
        <w:t>本授权书有效期：</w:t>
      </w:r>
    </w:p>
    <w:p>
      <w:pPr>
        <w:pStyle w:val="7"/>
        <w:tabs>
          <w:tab w:val="left" w:pos="3836"/>
        </w:tabs>
        <w:spacing w:line="500" w:lineRule="exact"/>
        <w:ind w:left="570"/>
        <w:rPr>
          <w:rFonts w:hAnsi="宋体" w:cs="宋体"/>
          <w:color w:val="000000"/>
          <w:sz w:val="24"/>
        </w:rPr>
      </w:pPr>
      <w:r>
        <w:rPr>
          <w:rFonts w:hint="eastAsia" w:hAnsi="宋体" w:cs="宋体"/>
          <w:color w:val="000000"/>
          <w:sz w:val="24"/>
        </w:rPr>
        <w:t xml:space="preserve">                   年  </w:t>
      </w:r>
      <w:r>
        <w:rPr>
          <w:rFonts w:hint="eastAsia" w:hAnsi="宋体" w:cs="宋体"/>
          <w:color w:val="000000"/>
          <w:sz w:val="24"/>
          <w:lang w:val="en-US" w:eastAsia="zh-CN"/>
        </w:rPr>
        <w:t xml:space="preserve"> </w:t>
      </w:r>
      <w:r>
        <w:rPr>
          <w:rFonts w:hint="eastAsia" w:hAnsi="宋体" w:cs="宋体"/>
          <w:color w:val="000000"/>
          <w:sz w:val="24"/>
        </w:rPr>
        <w:t xml:space="preserve"> 月 </w:t>
      </w:r>
      <w:r>
        <w:rPr>
          <w:rFonts w:hint="eastAsia" w:hAnsi="宋体" w:cs="宋体"/>
          <w:color w:val="000000"/>
          <w:sz w:val="24"/>
          <w:lang w:val="en-US" w:eastAsia="zh-CN"/>
        </w:rPr>
        <w:t xml:space="preserve"> </w:t>
      </w:r>
      <w:r>
        <w:rPr>
          <w:rFonts w:hint="eastAsia" w:hAnsi="宋体" w:cs="宋体"/>
          <w:color w:val="000000"/>
          <w:sz w:val="24"/>
        </w:rPr>
        <w:t xml:space="preserve">  日 至   </w:t>
      </w:r>
      <w:r>
        <w:rPr>
          <w:rFonts w:hint="eastAsia" w:hAnsi="宋体" w:cs="宋体"/>
          <w:color w:val="000000"/>
          <w:sz w:val="24"/>
          <w:lang w:val="en-US" w:eastAsia="zh-CN"/>
        </w:rPr>
        <w:t xml:space="preserve">       </w:t>
      </w:r>
      <w:r>
        <w:rPr>
          <w:rFonts w:hint="eastAsia" w:hAnsi="宋体" w:cs="宋体"/>
          <w:color w:val="000000"/>
          <w:sz w:val="24"/>
        </w:rPr>
        <w:t xml:space="preserve">年   </w:t>
      </w:r>
      <w:r>
        <w:rPr>
          <w:rFonts w:hint="eastAsia" w:hAnsi="宋体" w:cs="宋体"/>
          <w:color w:val="000000"/>
          <w:sz w:val="24"/>
          <w:lang w:val="en-US" w:eastAsia="zh-CN"/>
        </w:rPr>
        <w:t xml:space="preserve"> </w:t>
      </w:r>
      <w:r>
        <w:rPr>
          <w:rFonts w:hint="eastAsia" w:hAnsi="宋体" w:cs="宋体"/>
          <w:color w:val="000000"/>
          <w:sz w:val="24"/>
        </w:rPr>
        <w:t xml:space="preserve">月   </w:t>
      </w:r>
      <w:r>
        <w:rPr>
          <w:rFonts w:hint="eastAsia" w:hAnsi="宋体" w:cs="宋体"/>
          <w:color w:val="000000"/>
          <w:sz w:val="24"/>
          <w:lang w:val="en-US" w:eastAsia="zh-CN"/>
        </w:rPr>
        <w:t xml:space="preserve"> </w:t>
      </w:r>
      <w:r>
        <w:rPr>
          <w:rFonts w:hint="eastAsia" w:hAnsi="宋体" w:cs="宋体"/>
          <w:color w:val="000000"/>
          <w:sz w:val="24"/>
        </w:rPr>
        <w:t>日</w:t>
      </w:r>
    </w:p>
    <w:p>
      <w:pPr>
        <w:pStyle w:val="7"/>
        <w:tabs>
          <w:tab w:val="left" w:pos="3836"/>
        </w:tabs>
        <w:spacing w:line="500" w:lineRule="exact"/>
        <w:ind w:left="570"/>
        <w:rPr>
          <w:rFonts w:hAnsi="宋体" w:cs="宋体"/>
          <w:color w:val="000000"/>
          <w:sz w:val="24"/>
        </w:rPr>
      </w:pPr>
    </w:p>
    <w:p>
      <w:pPr>
        <w:tabs>
          <w:tab w:val="left" w:pos="3836"/>
        </w:tabs>
        <w:ind w:firstLine="2520" w:firstLineChars="1050"/>
        <w:rPr>
          <w:rFonts w:ascii="宋体" w:hAnsi="宋体" w:cs="宋体"/>
          <w:color w:val="000000"/>
          <w:sz w:val="24"/>
        </w:rPr>
      </w:pPr>
      <w:r>
        <w:rPr>
          <w:rFonts w:hint="eastAsia" w:ascii="宋体" w:hAnsi="宋体" w:cs="宋体"/>
          <w:color w:val="000000"/>
          <w:sz w:val="24"/>
        </w:rPr>
        <w:t>被授权人《居民身份证》复印件：</w:t>
      </w:r>
    </w:p>
    <w:p>
      <w:pPr>
        <w:rPr>
          <w:rFonts w:ascii="宋体" w:hAnsi="宋体" w:cs="宋体"/>
          <w:color w:val="000000"/>
          <w:sz w:val="24"/>
        </w:rPr>
      </w:pPr>
    </w:p>
    <w:tbl>
      <w:tblPr>
        <w:tblStyle w:val="1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03" w:hRule="atLeast"/>
          <w:jc w:val="center"/>
        </w:trPr>
        <w:tc>
          <w:tcPr>
            <w:tcW w:w="8020" w:type="dxa"/>
            <w:tcBorders>
              <w:tl2br w:val="nil"/>
              <w:tr2bl w:val="nil"/>
            </w:tcBorders>
            <w:vAlign w:val="center"/>
          </w:tcPr>
          <w:p>
            <w:pPr>
              <w:jc w:val="center"/>
              <w:rPr>
                <w:rFonts w:ascii="宋体" w:hAnsi="宋体" w:cs="宋体"/>
                <w:color w:val="000000"/>
                <w:sz w:val="24"/>
              </w:rPr>
            </w:pPr>
            <w:r>
              <w:rPr>
                <w:rFonts w:hint="eastAsia" w:ascii="宋体" w:hAnsi="宋体" w:cs="宋体"/>
                <w:color w:val="000000"/>
                <w:sz w:val="24"/>
              </w:rPr>
              <w:t>身份证复印件</w:t>
            </w:r>
          </w:p>
        </w:tc>
      </w:tr>
    </w:tbl>
    <w:p>
      <w:pPr>
        <w:rPr>
          <w:rFonts w:ascii="宋体" w:hAnsi="宋体" w:cs="宋体"/>
          <w:color w:val="000000"/>
          <w:sz w:val="24"/>
        </w:rPr>
      </w:pPr>
    </w:p>
    <w:p>
      <w:pPr>
        <w:rPr>
          <w:rFonts w:ascii="宋体" w:hAnsi="宋体" w:cs="宋体"/>
          <w:color w:val="000000"/>
          <w:sz w:val="24"/>
        </w:rPr>
      </w:pPr>
    </w:p>
    <w:p>
      <w:pPr>
        <w:jc w:val="center"/>
        <w:rPr>
          <w:rFonts w:ascii="宋体" w:hAnsi="宋体" w:cs="宋体"/>
          <w:b/>
          <w:color w:val="000000"/>
          <w:sz w:val="52"/>
        </w:rPr>
      </w:pPr>
      <w:r>
        <w:rPr>
          <w:rFonts w:hint="eastAsia" w:ascii="宋体" w:hAnsi="宋体" w:cs="宋体"/>
          <w:b/>
          <w:color w:val="000000"/>
          <w:sz w:val="32"/>
          <w:szCs w:val="32"/>
        </w:rPr>
        <w:t xml:space="preserve"> 法定代表人身份证明书</w:t>
      </w:r>
    </w:p>
    <w:p>
      <w:pPr>
        <w:spacing w:line="360" w:lineRule="auto"/>
        <w:ind w:firstLine="612"/>
        <w:rPr>
          <w:rFonts w:ascii="宋体" w:hAnsi="宋体" w:cs="宋体"/>
          <w:color w:val="000000"/>
        </w:rPr>
      </w:pPr>
    </w:p>
    <w:p>
      <w:pPr>
        <w:spacing w:line="480" w:lineRule="auto"/>
        <w:ind w:firstLine="612"/>
        <w:rPr>
          <w:rFonts w:ascii="宋体" w:hAnsi="宋体" w:cs="宋体"/>
          <w:color w:val="000000"/>
          <w:sz w:val="24"/>
          <w:u w:val="single"/>
        </w:rPr>
      </w:pPr>
      <w:r>
        <w:rPr>
          <w:rFonts w:hint="eastAsia" w:ascii="宋体" w:hAnsi="宋体" w:cs="宋体"/>
          <w:color w:val="000000"/>
          <w:sz w:val="24"/>
        </w:rPr>
        <w:t>单位名称：</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单位性质：</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rPr>
      </w:pPr>
      <w:r>
        <w:rPr>
          <w:rFonts w:hint="eastAsia" w:ascii="宋体" w:hAnsi="宋体" w:cs="宋体"/>
          <w:color w:val="000000"/>
          <w:sz w:val="24"/>
        </w:rPr>
        <w:t>成立时间：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80" w:lineRule="auto"/>
        <w:ind w:firstLine="610"/>
        <w:rPr>
          <w:rFonts w:ascii="宋体" w:hAnsi="宋体" w:cs="宋体"/>
          <w:color w:val="000000"/>
          <w:sz w:val="24"/>
          <w:u w:val="single"/>
        </w:rPr>
      </w:pPr>
      <w:r>
        <w:rPr>
          <w:rFonts w:hint="eastAsia" w:ascii="宋体" w:hAnsi="宋体" w:cs="宋体"/>
          <w:color w:val="000000"/>
          <w:sz w:val="24"/>
          <w:lang w:val="en-US" w:eastAsia="zh-CN"/>
        </w:rPr>
        <w:t>营业期限</w:t>
      </w:r>
      <w:r>
        <w:rPr>
          <w:rFonts w:hint="eastAsia" w:ascii="宋体" w:hAnsi="宋体" w:cs="宋体"/>
          <w:color w:val="000000"/>
          <w:sz w:val="24"/>
        </w:rPr>
        <w:t>：</w:t>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姓    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p>
    <w:p>
      <w:pPr>
        <w:spacing w:line="480" w:lineRule="auto"/>
        <w:ind w:firstLine="610"/>
        <w:rPr>
          <w:rFonts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xml:space="preserve">                           </w:t>
      </w:r>
      <w:r>
        <w:rPr>
          <w:rFonts w:hint="eastAsia" w:ascii="宋体" w:hAnsi="宋体" w:cs="宋体"/>
          <w:color w:val="000000"/>
          <w:sz w:val="24"/>
        </w:rPr>
        <w:t>的法定代表人。</w:t>
      </w:r>
    </w:p>
    <w:p>
      <w:pPr>
        <w:spacing w:line="48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r>
        <w:rPr>
          <w:rFonts w:hint="eastAsia" w:ascii="宋体" w:hAnsi="宋体" w:cs="宋体"/>
          <w:color w:val="000000"/>
          <w:sz w:val="24"/>
        </w:rPr>
        <w:t xml:space="preserve">        特此证明。                </w:t>
      </w:r>
    </w:p>
    <w:tbl>
      <w:tblPr>
        <w:tblStyle w:val="10"/>
        <w:tblpPr w:leftFromText="180" w:rightFromText="180" w:vertAnchor="text" w:horzAnchor="page" w:tblpX="2752" w:tblpY="14"/>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573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0" w:hRule="atLeast"/>
        </w:trPr>
        <w:tc>
          <w:tcPr>
            <w:tcW w:w="5738" w:type="dxa"/>
            <w:tcBorders>
              <w:tl2br w:val="nil"/>
              <w:tr2bl w:val="nil"/>
            </w:tcBorders>
            <w:vAlign w:val="center"/>
          </w:tcPr>
          <w:p/>
          <w:p>
            <w:pPr>
              <w:spacing w:line="360" w:lineRule="auto"/>
              <w:jc w:val="both"/>
              <w:rPr>
                <w:rFonts w:ascii="宋体" w:hAnsi="宋体" w:cs="宋体"/>
                <w:b w:val="0"/>
                <w:bCs w:val="0"/>
                <w:color w:val="000000"/>
              </w:rPr>
            </w:pPr>
          </w:p>
          <w:p>
            <w:pPr>
              <w:spacing w:line="500" w:lineRule="exact"/>
              <w:jc w:val="center"/>
              <w:rPr>
                <w:rFonts w:ascii="宋体" w:hAnsi="宋体" w:cs="宋体"/>
                <w:b w:val="0"/>
                <w:bCs w:val="0"/>
                <w:color w:val="000000"/>
                <w:sz w:val="24"/>
              </w:rPr>
            </w:pPr>
            <w:r>
              <w:rPr>
                <w:rFonts w:hint="eastAsia" w:ascii="宋体" w:hAnsi="宋体" w:cs="宋体"/>
                <w:b w:val="0"/>
                <w:bCs w:val="0"/>
                <w:color w:val="000000"/>
                <w:sz w:val="24"/>
              </w:rPr>
              <w:t>附：法定代表人身份证复印件</w:t>
            </w:r>
          </w:p>
          <w:p>
            <w:pPr>
              <w:spacing w:line="500" w:lineRule="exact"/>
              <w:jc w:val="center"/>
              <w:rPr>
                <w:rFonts w:ascii="宋体" w:hAnsi="宋体" w:cs="宋体"/>
                <w:b w:val="0"/>
                <w:bCs w:val="0"/>
                <w:color w:val="000000"/>
                <w:sz w:val="24"/>
              </w:rPr>
            </w:pPr>
            <w:r>
              <w:rPr>
                <w:rFonts w:hint="eastAsia" w:ascii="宋体" w:hAnsi="宋体" w:cs="宋体"/>
                <w:b w:val="0"/>
                <w:bCs w:val="0"/>
                <w:color w:val="000000"/>
                <w:sz w:val="24"/>
              </w:rPr>
              <w:t>（二代身份证，正反两面）</w:t>
            </w:r>
          </w:p>
          <w:p>
            <w:pPr>
              <w:spacing w:line="500" w:lineRule="exact"/>
              <w:jc w:val="center"/>
              <w:rPr>
                <w:rFonts w:ascii="宋体" w:hAnsi="宋体" w:cs="宋体"/>
                <w:b w:val="0"/>
                <w:bCs w:val="0"/>
                <w:color w:val="000000"/>
                <w:sz w:val="24"/>
              </w:rPr>
            </w:pPr>
          </w:p>
          <w:p>
            <w:pPr>
              <w:spacing w:line="360" w:lineRule="auto"/>
              <w:jc w:val="center"/>
              <w:rPr>
                <w:rFonts w:ascii="宋体" w:hAnsi="宋体" w:cs="宋体"/>
                <w:b w:val="0"/>
                <w:bCs w:val="0"/>
                <w:color w:val="000000"/>
                <w:sz w:val="24"/>
              </w:rPr>
            </w:pPr>
          </w:p>
        </w:tc>
      </w:tr>
    </w:tbl>
    <w:p>
      <w:pPr>
        <w:tabs>
          <w:tab w:val="left" w:pos="720"/>
          <w:tab w:val="left" w:pos="900"/>
        </w:tabs>
        <w:spacing w:line="360" w:lineRule="auto"/>
        <w:ind w:firstLine="6746" w:firstLineChars="2100"/>
        <w:rPr>
          <w:rFonts w:ascii="宋体" w:hAnsi="宋体" w:cs="宋体"/>
          <w:b/>
          <w:color w:val="000000"/>
          <w:sz w:val="32"/>
        </w:rPr>
      </w:pPr>
    </w:p>
    <w:p>
      <w:pPr>
        <w:tabs>
          <w:tab w:val="left" w:pos="720"/>
          <w:tab w:val="left" w:pos="900"/>
        </w:tabs>
        <w:spacing w:line="360" w:lineRule="auto"/>
        <w:ind w:firstLine="6746" w:firstLineChars="2100"/>
        <w:rPr>
          <w:rFonts w:ascii="宋体" w:hAnsi="宋体" w:cs="宋体"/>
          <w:b/>
          <w:color w:val="000000"/>
          <w:sz w:val="32"/>
        </w:rPr>
      </w:pPr>
    </w:p>
    <w:p>
      <w:pPr>
        <w:spacing w:line="360" w:lineRule="auto"/>
        <w:rPr>
          <w:rFonts w:ascii="宋体" w:hAnsi="宋体" w:cs="宋体"/>
          <w:b/>
          <w:color w:val="000000"/>
          <w:sz w:val="44"/>
        </w:rPr>
      </w:pPr>
    </w:p>
    <w:p>
      <w:pPr>
        <w:spacing w:line="360" w:lineRule="auto"/>
        <w:rPr>
          <w:rFonts w:ascii="宋体" w:hAnsi="宋体" w:cs="宋体"/>
          <w:b/>
          <w:color w:val="000000"/>
          <w:sz w:val="4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u w:val="single"/>
        </w:rPr>
      </w:pPr>
      <w:r>
        <w:rPr>
          <w:rFonts w:hint="eastAsia" w:ascii="宋体" w:hAnsi="宋体" w:cs="宋体"/>
          <w:color w:val="000000"/>
          <w:sz w:val="24"/>
        </w:rPr>
        <w:t xml:space="preserve">      投标人：</w:t>
      </w:r>
      <w:r>
        <w:rPr>
          <w:rFonts w:hint="eastAsia" w:ascii="宋体" w:hAnsi="宋体" w:cs="宋体"/>
          <w:color w:val="000000"/>
          <w:sz w:val="24"/>
          <w:u w:val="single"/>
        </w:rPr>
        <w:t xml:space="preserve">                       （盖单位公章）</w:t>
      </w:r>
    </w:p>
    <w:p>
      <w:pPr>
        <w:tabs>
          <w:tab w:val="left" w:pos="720"/>
          <w:tab w:val="left" w:pos="900"/>
        </w:tabs>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 xml:space="preserve">      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 xml:space="preserve">月 </w:t>
      </w:r>
      <w:r>
        <w:rPr>
          <w:rFonts w:hint="eastAsia" w:ascii="宋体" w:hAnsi="宋体" w:cs="宋体"/>
          <w:color w:val="000000"/>
          <w:sz w:val="24"/>
          <w:u w:val="single"/>
        </w:rPr>
        <w:t xml:space="preserve">       </w:t>
      </w:r>
      <w:r>
        <w:rPr>
          <w:rFonts w:hint="eastAsia" w:ascii="宋体" w:hAnsi="宋体" w:cs="宋体"/>
          <w:color w:val="000000"/>
          <w:sz w:val="24"/>
        </w:rPr>
        <w:t xml:space="preserve">日 </w:t>
      </w:r>
    </w:p>
    <w:p>
      <w:pPr>
        <w:spacing w:line="360" w:lineRule="auto"/>
        <w:rPr>
          <w:rFonts w:ascii="宋体" w:hAnsi="宋体" w:cs="宋体"/>
          <w:b/>
          <w:color w:val="000000"/>
          <w:sz w:val="24"/>
        </w:rPr>
      </w:pPr>
    </w:p>
    <w:p>
      <w:pPr>
        <w:pStyle w:val="7"/>
        <w:ind w:firstLine="420" w:firstLineChars="200"/>
        <w:rPr>
          <w:rFonts w:hAnsi="宋体" w:cs="宋体"/>
          <w:color w:val="000000"/>
          <w:szCs w:val="21"/>
        </w:rPr>
      </w:pPr>
      <w:r>
        <w:rPr>
          <w:rFonts w:hint="eastAsia" w:hAnsi="宋体" w:cs="宋体"/>
          <w:color w:val="000000"/>
          <w:szCs w:val="21"/>
        </w:rPr>
        <w:t>注：法定代表人参加投标活动并签署文件的不需要授权委托书，只需提供法定代表人身份证及营业执照原件；非法定代表人参加投标活动及签署文件的除提供法定代表人身份证明外还须提供法定代表人授权委托书。</w:t>
      </w:r>
    </w:p>
    <w:p>
      <w:pPr>
        <w:pStyle w:val="7"/>
        <w:ind w:firstLine="321" w:firstLineChars="100"/>
        <w:jc w:val="center"/>
        <w:rPr>
          <w:rFonts w:hint="eastAsia" w:hAnsi="宋体" w:cs="宋体"/>
          <w:b/>
          <w:color w:val="000000"/>
          <w:sz w:val="32"/>
          <w:szCs w:val="32"/>
        </w:rPr>
      </w:pPr>
    </w:p>
    <w:p>
      <w:pPr>
        <w:pStyle w:val="7"/>
        <w:ind w:firstLine="321" w:firstLineChars="100"/>
        <w:jc w:val="center"/>
        <w:rPr>
          <w:rFonts w:hint="eastAsia" w:hAnsi="宋体" w:cs="宋体"/>
          <w:b/>
          <w:color w:val="000000"/>
          <w:sz w:val="32"/>
          <w:szCs w:val="32"/>
        </w:rPr>
      </w:pPr>
    </w:p>
    <w:p>
      <w:pPr>
        <w:pStyle w:val="7"/>
        <w:ind w:firstLine="321" w:firstLineChars="100"/>
        <w:jc w:val="center"/>
        <w:rPr>
          <w:rFonts w:hAnsi="宋体" w:cs="宋体"/>
          <w:b/>
          <w:color w:val="000000"/>
          <w:sz w:val="32"/>
          <w:szCs w:val="32"/>
        </w:rPr>
      </w:pPr>
      <w:r>
        <w:rPr>
          <w:rFonts w:hint="eastAsia" w:hAnsi="宋体" w:cs="宋体"/>
          <w:b/>
          <w:color w:val="000000"/>
          <w:sz w:val="32"/>
          <w:szCs w:val="32"/>
        </w:rPr>
        <w:t>三、开标一览表</w:t>
      </w:r>
    </w:p>
    <w:p>
      <w:pPr>
        <w:spacing w:line="400" w:lineRule="exact"/>
        <w:rPr>
          <w:rFonts w:ascii="宋体" w:hAnsi="宋体" w:cs="宋体"/>
          <w:sz w:val="24"/>
          <w:szCs w:val="24"/>
        </w:rPr>
      </w:pPr>
    </w:p>
    <w:p>
      <w:pPr>
        <w:spacing w:line="400" w:lineRule="exact"/>
        <w:rPr>
          <w:rFonts w:hint="eastAsia" w:ascii="宋体" w:hAnsi="宋体" w:cs="宋体"/>
          <w:sz w:val="24"/>
          <w:szCs w:val="24"/>
          <w:u w:val="single"/>
          <w:lang w:val="en-US" w:eastAsia="zh-CN"/>
        </w:rPr>
      </w:pPr>
      <w:r>
        <w:rPr>
          <w:rFonts w:hint="eastAsia" w:ascii="宋体" w:hAnsi="宋体" w:cs="宋体"/>
          <w:sz w:val="24"/>
          <w:szCs w:val="24"/>
        </w:rPr>
        <w:t>项目名称：</w:t>
      </w:r>
      <w:r>
        <w:rPr>
          <w:rFonts w:hint="eastAsia" w:ascii="宋体" w:hAnsi="宋体" w:cs="宋体"/>
          <w:sz w:val="24"/>
          <w:szCs w:val="24"/>
          <w:u w:val="single"/>
          <w:lang w:val="en-US" w:eastAsia="zh-CN"/>
        </w:rPr>
        <w:t xml:space="preserve">                     </w:t>
      </w:r>
    </w:p>
    <w:p>
      <w:pPr>
        <w:spacing w:line="400" w:lineRule="exact"/>
        <w:rPr>
          <w:rFonts w:hint="eastAsia" w:ascii="宋体" w:hAnsi="宋体" w:cs="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b w:val="0"/>
          <w:bCs w:val="0"/>
          <w:sz w:val="24"/>
          <w:szCs w:val="24"/>
          <w:u w:val="single"/>
        </w:rPr>
        <w:t>（填写投标人全称并加盖公章）</w:t>
      </w:r>
      <w:r>
        <w:rPr>
          <w:rFonts w:hint="eastAsia" w:ascii="宋体" w:hAnsi="宋体" w:cs="宋体"/>
          <w:sz w:val="24"/>
          <w:szCs w:val="24"/>
          <w:u w:val="single"/>
        </w:rPr>
        <w:t xml:space="preserve">  </w:t>
      </w:r>
    </w:p>
    <w:p>
      <w:pPr>
        <w:spacing w:line="400" w:lineRule="exact"/>
        <w:rPr>
          <w:rFonts w:hint="eastAsia" w:ascii="宋体" w:hAnsi="宋体" w:cs="宋体"/>
          <w:sz w:val="24"/>
          <w:szCs w:val="24"/>
          <w:u w:val="single"/>
        </w:rPr>
      </w:pPr>
    </w:p>
    <w:p>
      <w:pPr>
        <w:spacing w:line="400" w:lineRule="exact"/>
        <w:rPr>
          <w:rFonts w:ascii="宋体" w:hAnsi="宋体" w:cs="宋体"/>
          <w:sz w:val="24"/>
          <w:szCs w:val="24"/>
          <w:u w:val="single"/>
        </w:rPr>
      </w:pP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2542"/>
        <w:gridCol w:w="6038"/>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26" w:hRule="atLeast"/>
          <w:jc w:val="center"/>
        </w:trPr>
        <w:tc>
          <w:tcPr>
            <w:tcW w:w="2542" w:type="dxa"/>
            <w:tcBorders>
              <w:top w:val="single" w:color="auto" w:sz="8" w:space="0"/>
              <w:left w:val="single" w:color="auto" w:sz="8" w:space="0"/>
              <w:bottom w:val="single" w:color="auto" w:sz="2" w:space="0"/>
              <w:right w:val="single" w:color="auto" w:sz="2" w:space="0"/>
            </w:tcBorders>
            <w:noWrap w:val="0"/>
            <w:vAlign w:val="center"/>
          </w:tcPr>
          <w:p>
            <w:pPr>
              <w:spacing w:after="120" w:line="600" w:lineRule="exact"/>
              <w:jc w:val="center"/>
              <w:rPr>
                <w:rFonts w:hint="eastAsia" w:ascii="仿宋" w:hAnsi="仿宋" w:eastAsia="仿宋" w:cs="宋体"/>
                <w:spacing w:val="8"/>
                <w:sz w:val="24"/>
                <w:szCs w:val="16"/>
              </w:rPr>
            </w:pPr>
            <w:r>
              <w:rPr>
                <w:rFonts w:hint="eastAsia" w:ascii="仿宋" w:hAnsi="仿宋" w:eastAsia="仿宋" w:cs="宋体"/>
                <w:spacing w:val="8"/>
                <w:sz w:val="24"/>
                <w:szCs w:val="16"/>
              </w:rPr>
              <w:t>项目名称</w:t>
            </w:r>
          </w:p>
        </w:tc>
        <w:tc>
          <w:tcPr>
            <w:tcW w:w="6038" w:type="dxa"/>
            <w:tcBorders>
              <w:top w:val="single" w:color="auto" w:sz="8" w:space="0"/>
              <w:left w:val="single" w:color="auto" w:sz="2" w:space="0"/>
              <w:bottom w:val="single" w:color="auto" w:sz="2" w:space="0"/>
              <w:right w:val="single" w:color="auto" w:sz="8" w:space="0"/>
            </w:tcBorders>
            <w:noWrap w:val="0"/>
            <w:vAlign w:val="center"/>
          </w:tcPr>
          <w:p>
            <w:pPr>
              <w:spacing w:after="120" w:line="460" w:lineRule="exact"/>
              <w:jc w:val="center"/>
              <w:rPr>
                <w:rFonts w:hint="eastAsia" w:ascii="仿宋" w:hAnsi="仿宋" w:eastAsia="仿宋" w:cs="宋体"/>
                <w:spacing w:val="8"/>
                <w:sz w:val="24"/>
                <w:szCs w:val="16"/>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26" w:hRule="atLeast"/>
          <w:jc w:val="center"/>
        </w:trPr>
        <w:tc>
          <w:tcPr>
            <w:tcW w:w="2542" w:type="dxa"/>
            <w:tcBorders>
              <w:top w:val="single" w:color="auto" w:sz="8" w:space="0"/>
              <w:left w:val="single" w:color="auto" w:sz="8" w:space="0"/>
              <w:bottom w:val="single" w:color="auto" w:sz="2" w:space="0"/>
              <w:right w:val="single" w:color="auto" w:sz="2" w:space="0"/>
            </w:tcBorders>
            <w:noWrap w:val="0"/>
            <w:vAlign w:val="center"/>
          </w:tcPr>
          <w:p>
            <w:pPr>
              <w:spacing w:after="120" w:line="600" w:lineRule="exact"/>
              <w:jc w:val="center"/>
              <w:rPr>
                <w:rFonts w:hint="eastAsia" w:ascii="仿宋" w:hAnsi="仿宋" w:eastAsia="仿宋" w:cs="宋体"/>
                <w:spacing w:val="8"/>
                <w:sz w:val="24"/>
                <w:szCs w:val="16"/>
              </w:rPr>
            </w:pPr>
            <w:r>
              <w:rPr>
                <w:rFonts w:hint="eastAsia" w:ascii="仿宋" w:hAnsi="仿宋" w:eastAsia="仿宋" w:cs="宋体"/>
                <w:spacing w:val="8"/>
                <w:sz w:val="24"/>
                <w:szCs w:val="16"/>
              </w:rPr>
              <w:t>供应商名称</w:t>
            </w:r>
          </w:p>
        </w:tc>
        <w:tc>
          <w:tcPr>
            <w:tcW w:w="6038" w:type="dxa"/>
            <w:tcBorders>
              <w:top w:val="single" w:color="auto" w:sz="8" w:space="0"/>
              <w:left w:val="single" w:color="auto" w:sz="2" w:space="0"/>
              <w:bottom w:val="single" w:color="auto" w:sz="2" w:space="0"/>
              <w:right w:val="single" w:color="auto" w:sz="8" w:space="0"/>
            </w:tcBorders>
            <w:noWrap w:val="0"/>
            <w:vAlign w:val="center"/>
          </w:tcPr>
          <w:p>
            <w:pPr>
              <w:spacing w:after="120" w:line="460" w:lineRule="exact"/>
              <w:jc w:val="center"/>
              <w:rPr>
                <w:rFonts w:hint="eastAsia" w:ascii="仿宋" w:hAnsi="仿宋" w:eastAsia="仿宋" w:cs="宋体"/>
                <w:spacing w:val="8"/>
                <w:sz w:val="24"/>
                <w:szCs w:val="16"/>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26" w:hRule="atLeast"/>
          <w:jc w:val="center"/>
        </w:trPr>
        <w:tc>
          <w:tcPr>
            <w:tcW w:w="2542" w:type="dxa"/>
            <w:tcBorders>
              <w:top w:val="single" w:color="auto" w:sz="8" w:space="0"/>
              <w:left w:val="single" w:color="auto" w:sz="8" w:space="0"/>
              <w:bottom w:val="single" w:color="auto" w:sz="2" w:space="0"/>
              <w:right w:val="single" w:color="auto" w:sz="2" w:space="0"/>
            </w:tcBorders>
            <w:noWrap w:val="0"/>
            <w:vAlign w:val="center"/>
          </w:tcPr>
          <w:p>
            <w:pPr>
              <w:spacing w:after="120" w:line="600" w:lineRule="exact"/>
              <w:jc w:val="center"/>
              <w:rPr>
                <w:rFonts w:hint="eastAsia" w:ascii="仿宋" w:hAnsi="仿宋" w:eastAsia="仿宋" w:cs="宋体"/>
                <w:spacing w:val="8"/>
                <w:sz w:val="24"/>
                <w:szCs w:val="16"/>
              </w:rPr>
            </w:pPr>
            <w:r>
              <w:rPr>
                <w:rFonts w:hint="eastAsia" w:ascii="仿宋" w:hAnsi="仿宋" w:eastAsia="仿宋" w:cs="宋体"/>
                <w:spacing w:val="8"/>
                <w:sz w:val="24"/>
                <w:szCs w:val="16"/>
              </w:rPr>
              <w:t>供应商地址</w:t>
            </w:r>
          </w:p>
        </w:tc>
        <w:tc>
          <w:tcPr>
            <w:tcW w:w="6038" w:type="dxa"/>
            <w:tcBorders>
              <w:top w:val="single" w:color="auto" w:sz="8" w:space="0"/>
              <w:left w:val="single" w:color="auto" w:sz="2" w:space="0"/>
              <w:bottom w:val="single" w:color="auto" w:sz="2" w:space="0"/>
              <w:right w:val="single" w:color="auto" w:sz="8" w:space="0"/>
            </w:tcBorders>
            <w:noWrap w:val="0"/>
            <w:vAlign w:val="center"/>
          </w:tcPr>
          <w:p>
            <w:pPr>
              <w:spacing w:after="120" w:line="600" w:lineRule="exact"/>
              <w:jc w:val="center"/>
              <w:rPr>
                <w:rFonts w:hint="eastAsia" w:ascii="仿宋" w:hAnsi="仿宋" w:eastAsia="仿宋" w:cs="宋体"/>
                <w:spacing w:val="8"/>
                <w:sz w:val="24"/>
                <w:szCs w:val="16"/>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26" w:hRule="atLeast"/>
          <w:jc w:val="center"/>
        </w:trPr>
        <w:tc>
          <w:tcPr>
            <w:tcW w:w="2542" w:type="dxa"/>
            <w:tcBorders>
              <w:top w:val="single" w:color="auto" w:sz="8" w:space="0"/>
              <w:left w:val="single" w:color="auto" w:sz="8" w:space="0"/>
              <w:bottom w:val="single" w:color="auto" w:sz="2" w:space="0"/>
              <w:right w:val="single" w:color="auto" w:sz="2" w:space="0"/>
            </w:tcBorders>
            <w:noWrap w:val="0"/>
            <w:vAlign w:val="center"/>
          </w:tcPr>
          <w:p>
            <w:pPr>
              <w:spacing w:after="120" w:line="600" w:lineRule="exact"/>
              <w:jc w:val="center"/>
              <w:rPr>
                <w:rFonts w:hint="eastAsia" w:ascii="仿宋" w:hAnsi="仿宋" w:eastAsia="仿宋" w:cs="宋体"/>
                <w:spacing w:val="8"/>
                <w:sz w:val="24"/>
                <w:szCs w:val="16"/>
              </w:rPr>
            </w:pPr>
            <w:r>
              <w:rPr>
                <w:rFonts w:hint="eastAsia" w:ascii="仿宋" w:hAnsi="仿宋" w:eastAsia="仿宋" w:cs="宋体"/>
                <w:spacing w:val="8"/>
                <w:sz w:val="24"/>
                <w:szCs w:val="16"/>
              </w:rPr>
              <w:t>统一社会信用代码</w:t>
            </w:r>
          </w:p>
        </w:tc>
        <w:tc>
          <w:tcPr>
            <w:tcW w:w="6038" w:type="dxa"/>
            <w:tcBorders>
              <w:top w:val="single" w:color="auto" w:sz="8" w:space="0"/>
              <w:left w:val="single" w:color="auto" w:sz="2" w:space="0"/>
              <w:bottom w:val="single" w:color="auto" w:sz="2" w:space="0"/>
              <w:right w:val="single" w:color="auto" w:sz="8" w:space="0"/>
            </w:tcBorders>
            <w:noWrap w:val="0"/>
            <w:vAlign w:val="center"/>
          </w:tcPr>
          <w:p>
            <w:pPr>
              <w:spacing w:after="120" w:line="600" w:lineRule="exact"/>
              <w:jc w:val="center"/>
              <w:rPr>
                <w:rFonts w:hint="eastAsia" w:ascii="仿宋" w:hAnsi="仿宋" w:eastAsia="仿宋" w:cs="宋体"/>
                <w:spacing w:val="8"/>
                <w:sz w:val="24"/>
                <w:szCs w:val="16"/>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952" w:hRule="atLeast"/>
          <w:jc w:val="center"/>
        </w:trPr>
        <w:tc>
          <w:tcPr>
            <w:tcW w:w="2542" w:type="dxa"/>
            <w:tcBorders>
              <w:top w:val="single" w:color="auto" w:sz="2" w:space="0"/>
              <w:left w:val="single" w:color="auto" w:sz="8" w:space="0"/>
              <w:bottom w:val="single" w:color="auto" w:sz="2" w:space="0"/>
              <w:right w:val="single" w:color="auto" w:sz="2" w:space="0"/>
            </w:tcBorders>
            <w:noWrap w:val="0"/>
            <w:vAlign w:val="center"/>
          </w:tcPr>
          <w:p>
            <w:pPr>
              <w:spacing w:after="120" w:line="360" w:lineRule="exact"/>
              <w:jc w:val="center"/>
              <w:rPr>
                <w:rFonts w:hint="eastAsia" w:ascii="仿宋" w:hAnsi="仿宋" w:eastAsia="仿宋" w:cs="宋体"/>
                <w:spacing w:val="8"/>
                <w:sz w:val="24"/>
                <w:szCs w:val="16"/>
              </w:rPr>
            </w:pPr>
            <w:r>
              <w:rPr>
                <w:rFonts w:hint="eastAsia" w:ascii="仿宋" w:hAnsi="仿宋" w:eastAsia="仿宋"/>
                <w:sz w:val="24"/>
              </w:rPr>
              <w:t>报价（合计）</w:t>
            </w:r>
          </w:p>
        </w:tc>
        <w:tc>
          <w:tcPr>
            <w:tcW w:w="6038" w:type="dxa"/>
            <w:tcBorders>
              <w:top w:val="single" w:color="auto" w:sz="2" w:space="0"/>
              <w:left w:val="single" w:color="auto" w:sz="2" w:space="0"/>
              <w:bottom w:val="single" w:color="auto" w:sz="2" w:space="0"/>
            </w:tcBorders>
            <w:noWrap w:val="0"/>
            <w:vAlign w:val="center"/>
          </w:tcPr>
          <w:p>
            <w:pPr>
              <w:spacing w:after="120" w:line="360" w:lineRule="exact"/>
              <w:jc w:val="left"/>
              <w:rPr>
                <w:rFonts w:hint="eastAsia" w:ascii="仿宋" w:hAnsi="仿宋" w:eastAsia="仿宋" w:cs="宋体"/>
                <w:spacing w:val="8"/>
                <w:sz w:val="24"/>
                <w:szCs w:val="16"/>
              </w:rPr>
            </w:pPr>
            <w:r>
              <w:rPr>
                <w:rFonts w:hint="eastAsia" w:ascii="仿宋" w:hAnsi="仿宋" w:eastAsia="仿宋" w:cs="宋体"/>
                <w:spacing w:val="8"/>
                <w:sz w:val="24"/>
                <w:szCs w:val="16"/>
              </w:rPr>
              <w:t>大写：</w:t>
            </w:r>
          </w:p>
          <w:p>
            <w:pPr>
              <w:spacing w:after="120" w:line="360" w:lineRule="exact"/>
              <w:jc w:val="left"/>
              <w:rPr>
                <w:rFonts w:hint="eastAsia" w:ascii="仿宋" w:hAnsi="仿宋" w:eastAsia="仿宋" w:cs="宋体"/>
                <w:spacing w:val="8"/>
                <w:sz w:val="24"/>
                <w:szCs w:val="16"/>
              </w:rPr>
            </w:pPr>
            <w:r>
              <w:rPr>
                <w:rFonts w:hint="eastAsia" w:ascii="仿宋" w:hAnsi="仿宋" w:eastAsia="仿宋" w:cs="宋体"/>
                <w:spacing w:val="8"/>
                <w:sz w:val="24"/>
                <w:szCs w:val="16"/>
              </w:rPr>
              <w:t>小写：</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731" w:hRule="atLeast"/>
          <w:jc w:val="center"/>
        </w:trPr>
        <w:tc>
          <w:tcPr>
            <w:tcW w:w="2542" w:type="dxa"/>
            <w:tcBorders>
              <w:top w:val="single" w:color="auto" w:sz="2" w:space="0"/>
              <w:left w:val="single" w:color="auto" w:sz="8" w:space="0"/>
              <w:bottom w:val="single" w:color="auto" w:sz="8" w:space="0"/>
              <w:right w:val="single" w:color="auto" w:sz="2" w:space="0"/>
            </w:tcBorders>
            <w:noWrap w:val="0"/>
            <w:vAlign w:val="center"/>
          </w:tcPr>
          <w:p>
            <w:pPr>
              <w:spacing w:after="120" w:line="600" w:lineRule="exact"/>
              <w:jc w:val="center"/>
              <w:rPr>
                <w:rFonts w:hint="eastAsia" w:ascii="仿宋" w:hAnsi="仿宋" w:eastAsia="仿宋" w:cs="宋体"/>
                <w:spacing w:val="8"/>
                <w:sz w:val="24"/>
                <w:szCs w:val="16"/>
              </w:rPr>
            </w:pPr>
            <w:r>
              <w:rPr>
                <w:rFonts w:hint="eastAsia" w:ascii="仿宋" w:hAnsi="仿宋" w:eastAsia="仿宋" w:cs="宋体"/>
                <w:spacing w:val="8"/>
                <w:sz w:val="24"/>
                <w:szCs w:val="16"/>
              </w:rPr>
              <w:t>备注</w:t>
            </w:r>
          </w:p>
        </w:tc>
        <w:tc>
          <w:tcPr>
            <w:tcW w:w="6038" w:type="dxa"/>
            <w:tcBorders>
              <w:top w:val="single" w:color="auto" w:sz="2" w:space="0"/>
              <w:left w:val="single" w:color="auto" w:sz="2" w:space="0"/>
              <w:bottom w:val="single" w:color="auto" w:sz="8" w:space="0"/>
              <w:right w:val="single" w:color="auto" w:sz="8" w:space="0"/>
            </w:tcBorders>
            <w:noWrap w:val="0"/>
            <w:vAlign w:val="center"/>
          </w:tcPr>
          <w:p>
            <w:pPr>
              <w:spacing w:after="120" w:line="600" w:lineRule="exact"/>
              <w:ind w:left="420" w:leftChars="200"/>
              <w:jc w:val="center"/>
              <w:rPr>
                <w:rFonts w:hint="eastAsia" w:ascii="仿宋" w:hAnsi="仿宋" w:eastAsia="仿宋" w:cs="宋体"/>
                <w:spacing w:val="8"/>
                <w:sz w:val="24"/>
                <w:szCs w:val="16"/>
              </w:rPr>
            </w:pPr>
          </w:p>
        </w:tc>
      </w:tr>
    </w:tbl>
    <w:p>
      <w:pPr>
        <w:spacing w:line="400" w:lineRule="exact"/>
        <w:rPr>
          <w:rFonts w:hint="eastAsia" w:ascii="宋体" w:hAnsi="宋体" w:cs="宋体"/>
          <w:sz w:val="24"/>
          <w:szCs w:val="24"/>
        </w:rPr>
      </w:pPr>
    </w:p>
    <w:p>
      <w:pPr>
        <w:spacing w:line="400" w:lineRule="exact"/>
        <w:rPr>
          <w:rFonts w:ascii="宋体" w:hAnsi="宋体" w:cs="宋体"/>
          <w:sz w:val="24"/>
          <w:szCs w:val="24"/>
          <w:u w:val="single"/>
        </w:rPr>
      </w:pPr>
      <w:r>
        <w:rPr>
          <w:rFonts w:hint="eastAsia" w:ascii="宋体" w:hAnsi="宋体" w:cs="宋体"/>
          <w:sz w:val="24"/>
          <w:szCs w:val="24"/>
        </w:rPr>
        <w:t>法定代表人或授权代理人：</w:t>
      </w:r>
      <w:r>
        <w:rPr>
          <w:rFonts w:hint="eastAsia" w:ascii="宋体" w:hAnsi="宋体" w:cs="宋体"/>
          <w:sz w:val="24"/>
          <w:szCs w:val="24"/>
          <w:u w:val="single"/>
        </w:rPr>
        <w:t xml:space="preserve">          (签字或盖章)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p>
    <w:p>
      <w:pPr>
        <w:spacing w:line="400" w:lineRule="exact"/>
        <w:rPr>
          <w:rFonts w:hint="eastAsia"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日  期：202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日</w:t>
      </w:r>
    </w:p>
    <w:p>
      <w:pPr>
        <w:spacing w:line="400" w:lineRule="exact"/>
        <w:rPr>
          <w:rFonts w:hint="eastAsia" w:ascii="宋体" w:hAnsi="宋体" w:cs="宋体"/>
          <w:sz w:val="24"/>
          <w:szCs w:val="24"/>
        </w:rPr>
      </w:pPr>
      <w:r>
        <w:rPr>
          <w:rFonts w:hint="eastAsia" w:ascii="宋体" w:hAnsi="宋体" w:cs="宋体"/>
          <w:sz w:val="24"/>
          <w:szCs w:val="24"/>
        </w:rPr>
        <w:t>单</w:t>
      </w:r>
      <w:r>
        <w:rPr>
          <w:rFonts w:hint="eastAsia" w:ascii="宋体" w:hAnsi="宋体" w:cs="宋体"/>
          <w:sz w:val="24"/>
          <w:szCs w:val="24"/>
          <w:lang w:val="en-US" w:eastAsia="zh-CN"/>
        </w:rPr>
        <w:t xml:space="preserve">  </w:t>
      </w:r>
      <w:r>
        <w:rPr>
          <w:rFonts w:hint="eastAsia" w:ascii="宋体" w:hAnsi="宋体" w:cs="宋体"/>
          <w:sz w:val="24"/>
          <w:szCs w:val="24"/>
        </w:rPr>
        <w:t>位：元（人民币）</w:t>
      </w:r>
    </w:p>
    <w:p/>
    <w:p>
      <w:pPr>
        <w:rPr>
          <w:rFonts w:ascii="宋体" w:hAnsi="宋体" w:cs="宋体"/>
          <w:szCs w:val="24"/>
        </w:rPr>
      </w:pPr>
    </w:p>
    <w:p>
      <w:pPr>
        <w:rPr>
          <w:rFonts w:ascii="宋体" w:hAnsi="宋体" w:cs="宋体"/>
          <w:b/>
          <w:szCs w:val="24"/>
        </w:rPr>
      </w:pPr>
    </w:p>
    <w:p>
      <w:pPr>
        <w:keepNext w:val="0"/>
        <w:keepLines w:val="0"/>
        <w:widowControl/>
        <w:suppressLineNumbers w:val="0"/>
        <w:jc w:val="left"/>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注：本项目采用费用包干方式，所需费用均包含在总报价内，采购人不再额外支付费用。</w:t>
      </w:r>
    </w:p>
    <w:p>
      <w:pPr>
        <w:keepNext w:val="0"/>
        <w:keepLines w:val="0"/>
        <w:widowControl/>
        <w:suppressLineNumbers w:val="0"/>
        <w:jc w:val="left"/>
        <w:textAlignment w:val="center"/>
        <w:rPr>
          <w:rFonts w:hint="eastAsia" w:ascii="宋体" w:hAnsi="宋体" w:cs="宋体"/>
          <w:kern w:val="0"/>
          <w:szCs w:val="24"/>
          <w:lang w:val="en-US" w:eastAsia="zh-CN"/>
        </w:rPr>
      </w:pPr>
      <w:r>
        <w:rPr>
          <w:rFonts w:hint="eastAsia" w:ascii="宋体" w:hAnsi="宋体" w:cs="宋体"/>
          <w:kern w:val="0"/>
          <w:szCs w:val="24"/>
          <w:lang w:val="en-US" w:eastAsia="zh-CN"/>
        </w:rPr>
        <w:t>此报价表作为日后费用支付依据，如出现特殊情况需要临时增加或减少服务的，由招投标双方按照《中华人民共和国民法典》相关规定友好协商并签署补充协议执行。</w:t>
      </w:r>
    </w:p>
    <w:p>
      <w:pPr>
        <w:pStyle w:val="2"/>
        <w:rPr>
          <w:rFonts w:hint="eastAsia" w:ascii="宋体" w:hAnsi="宋体" w:cs="宋体"/>
          <w:kern w:val="0"/>
          <w:szCs w:val="24"/>
          <w:lang w:val="en-US" w:eastAsia="zh-CN"/>
        </w:rPr>
      </w:pPr>
    </w:p>
    <w:p>
      <w:pPr>
        <w:pStyle w:val="2"/>
        <w:rPr>
          <w:rFonts w:hint="eastAsia" w:ascii="宋体" w:hAnsi="宋体" w:cs="宋体"/>
          <w:kern w:val="0"/>
          <w:szCs w:val="24"/>
          <w:lang w:val="en-US" w:eastAsia="zh-CN"/>
        </w:rPr>
      </w:pPr>
    </w:p>
    <w:p>
      <w:pPr>
        <w:pStyle w:val="2"/>
        <w:rPr>
          <w:rFonts w:hint="eastAsia" w:ascii="宋体" w:hAnsi="宋体" w:cs="宋体"/>
          <w:kern w:val="0"/>
          <w:szCs w:val="24"/>
          <w:lang w:val="en-US" w:eastAsia="zh-CN"/>
        </w:rPr>
      </w:pPr>
    </w:p>
    <w:p>
      <w:pPr>
        <w:pStyle w:val="2"/>
        <w:rPr>
          <w:rFonts w:hint="eastAsia" w:ascii="宋体" w:hAnsi="宋体" w:cs="宋体"/>
          <w:kern w:val="0"/>
          <w:szCs w:val="24"/>
          <w:lang w:val="en-US" w:eastAsia="zh-CN"/>
        </w:rPr>
      </w:pPr>
    </w:p>
    <w:p>
      <w:pPr>
        <w:pStyle w:val="2"/>
        <w:rPr>
          <w:rFonts w:hint="eastAsia" w:ascii="宋体" w:hAnsi="宋体" w:cs="宋体"/>
          <w:kern w:val="0"/>
          <w:szCs w:val="24"/>
          <w:lang w:val="en-US" w:eastAsia="zh-CN"/>
        </w:rPr>
      </w:pPr>
    </w:p>
    <w:p>
      <w:pPr>
        <w:pStyle w:val="2"/>
        <w:rPr>
          <w:rFonts w:hint="eastAsia" w:ascii="宋体" w:hAnsi="宋体" w:cs="宋体"/>
          <w:kern w:val="0"/>
          <w:szCs w:val="24"/>
          <w:lang w:val="en-US" w:eastAsia="zh-CN"/>
        </w:rPr>
      </w:pPr>
    </w:p>
    <w:p>
      <w:pPr>
        <w:pStyle w:val="2"/>
        <w:rPr>
          <w:rFonts w:hint="eastAsia" w:ascii="宋体" w:hAnsi="宋体" w:cs="宋体"/>
          <w:kern w:val="0"/>
          <w:szCs w:val="24"/>
          <w:lang w:val="en-US" w:eastAsia="zh-CN"/>
        </w:rPr>
      </w:pPr>
    </w:p>
    <w:p>
      <w:pPr>
        <w:pStyle w:val="2"/>
        <w:rPr>
          <w:rFonts w:hint="eastAsia" w:ascii="宋体" w:hAnsi="宋体" w:cs="宋体"/>
          <w:kern w:val="0"/>
          <w:szCs w:val="24"/>
          <w:lang w:val="en-US" w:eastAsia="zh-CN"/>
        </w:rPr>
      </w:pPr>
    </w:p>
    <w:p>
      <w:pPr>
        <w:pStyle w:val="7"/>
        <w:jc w:val="center"/>
        <w:rPr>
          <w:rFonts w:hint="eastAsia" w:hAnsi="宋体" w:cs="宋体"/>
          <w:b/>
          <w:sz w:val="32"/>
          <w:szCs w:val="32"/>
          <w:lang w:val="en-US" w:eastAsia="zh-CN"/>
        </w:rPr>
      </w:pPr>
      <w:r>
        <w:rPr>
          <w:rFonts w:hint="eastAsia" w:hAnsi="宋体" w:cs="宋体"/>
          <w:b/>
          <w:sz w:val="32"/>
          <w:szCs w:val="32"/>
          <w:lang w:val="en-US" w:eastAsia="zh-CN"/>
        </w:rPr>
        <w:t>分项报价单</w:t>
      </w:r>
    </w:p>
    <w:p>
      <w:pPr>
        <w:pStyle w:val="7"/>
        <w:jc w:val="center"/>
        <w:rPr>
          <w:rFonts w:hint="default" w:hAnsi="宋体" w:cs="宋体"/>
          <w:b w:val="0"/>
          <w:bCs/>
          <w:sz w:val="24"/>
          <w:szCs w:val="24"/>
          <w:lang w:val="en-US" w:eastAsia="zh-CN"/>
        </w:rPr>
      </w:pPr>
      <w:r>
        <w:rPr>
          <w:rFonts w:hint="eastAsia" w:hAnsi="宋体" w:cs="宋体"/>
          <w:b w:val="0"/>
          <w:bCs/>
          <w:sz w:val="24"/>
          <w:szCs w:val="24"/>
          <w:lang w:val="en-US" w:eastAsia="zh-CN"/>
        </w:rPr>
        <w:t>（具体格式自拟）</w:t>
      </w:r>
    </w:p>
    <w:tbl>
      <w:tblPr>
        <w:tblStyle w:val="10"/>
        <w:tblW w:w="0" w:type="auto"/>
        <w:jc w:val="center"/>
        <w:tblLayout w:type="fixed"/>
        <w:tblCellMar>
          <w:top w:w="0" w:type="dxa"/>
          <w:left w:w="108" w:type="dxa"/>
          <w:bottom w:w="0" w:type="dxa"/>
          <w:right w:w="108" w:type="dxa"/>
        </w:tblCellMar>
      </w:tblPr>
      <w:tblGrid>
        <w:gridCol w:w="2945"/>
        <w:gridCol w:w="1695"/>
        <w:gridCol w:w="1845"/>
        <w:gridCol w:w="1879"/>
      </w:tblGrid>
      <w:tr>
        <w:tblPrEx>
          <w:tblCellMar>
            <w:top w:w="0" w:type="dxa"/>
            <w:left w:w="108" w:type="dxa"/>
            <w:bottom w:w="0" w:type="dxa"/>
            <w:right w:w="108" w:type="dxa"/>
          </w:tblCellMar>
        </w:tblPrEx>
        <w:trPr>
          <w:trHeight w:val="998" w:hRule="atLeast"/>
          <w:jc w:val="center"/>
        </w:trPr>
        <w:tc>
          <w:tcPr>
            <w:tcW w:w="29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sz w:val="24"/>
                <w:szCs w:val="24"/>
              </w:rPr>
            </w:pPr>
            <w:r>
              <w:rPr>
                <w:rFonts w:hint="eastAsia" w:ascii="宋体" w:hAnsi="宋体"/>
                <w:sz w:val="24"/>
                <w:szCs w:val="24"/>
              </w:rPr>
              <w:t>报价项目</w:t>
            </w:r>
          </w:p>
        </w:tc>
        <w:tc>
          <w:tcPr>
            <w:tcW w:w="1695" w:type="dxa"/>
            <w:tcBorders>
              <w:top w:val="single" w:color="auto" w:sz="4" w:space="0"/>
              <w:left w:val="nil"/>
              <w:bottom w:val="single" w:color="auto" w:sz="4" w:space="0"/>
              <w:right w:val="single" w:color="auto" w:sz="4" w:space="0"/>
            </w:tcBorders>
            <w:noWrap w:val="0"/>
            <w:vAlign w:val="center"/>
          </w:tcPr>
          <w:p>
            <w:pPr>
              <w:adjustRightInd w:val="0"/>
              <w:snapToGrid w:val="0"/>
              <w:ind w:right="-100"/>
              <w:jc w:val="center"/>
              <w:rPr>
                <w:rFonts w:hint="eastAsia" w:ascii="宋体" w:hAnsi="宋体" w:eastAsia="宋体"/>
                <w:sz w:val="24"/>
                <w:szCs w:val="24"/>
                <w:lang w:eastAsia="zh-CN"/>
              </w:rPr>
            </w:pPr>
            <w:r>
              <w:rPr>
                <w:rFonts w:hint="eastAsia" w:ascii="宋体" w:hAnsi="宋体"/>
                <w:sz w:val="24"/>
                <w:szCs w:val="24"/>
                <w:lang w:val="en-US" w:eastAsia="zh-CN"/>
              </w:rPr>
              <w:t>单价</w:t>
            </w:r>
          </w:p>
        </w:tc>
        <w:tc>
          <w:tcPr>
            <w:tcW w:w="1845" w:type="dxa"/>
            <w:tcBorders>
              <w:top w:val="single" w:color="auto" w:sz="4" w:space="0"/>
              <w:left w:val="nil"/>
              <w:bottom w:val="single" w:color="auto" w:sz="4" w:space="0"/>
              <w:right w:val="single" w:color="auto" w:sz="4" w:space="0"/>
            </w:tcBorders>
            <w:noWrap w:val="0"/>
            <w:vAlign w:val="center"/>
          </w:tcPr>
          <w:p>
            <w:pPr>
              <w:adjustRightInd w:val="0"/>
              <w:snapToGrid w:val="0"/>
              <w:ind w:right="-100"/>
              <w:jc w:val="center"/>
              <w:rPr>
                <w:rFonts w:hint="eastAsia" w:ascii="宋体" w:hAnsi="宋体" w:eastAsia="宋体"/>
                <w:sz w:val="24"/>
                <w:szCs w:val="24"/>
                <w:lang w:val="en-US" w:eastAsia="zh-CN"/>
              </w:rPr>
            </w:pPr>
            <w:r>
              <w:rPr>
                <w:rFonts w:hint="eastAsia" w:ascii="宋体" w:hAnsi="宋体"/>
                <w:sz w:val="24"/>
                <w:szCs w:val="24"/>
                <w:lang w:val="en-US" w:eastAsia="zh-CN"/>
              </w:rPr>
              <w:t>数量</w:t>
            </w:r>
          </w:p>
        </w:tc>
        <w:tc>
          <w:tcPr>
            <w:tcW w:w="1879" w:type="dxa"/>
            <w:tcBorders>
              <w:top w:val="single" w:color="auto" w:sz="4" w:space="0"/>
              <w:left w:val="nil"/>
              <w:bottom w:val="single" w:color="auto" w:sz="4" w:space="0"/>
              <w:right w:val="single" w:color="auto" w:sz="4" w:space="0"/>
            </w:tcBorders>
            <w:noWrap w:val="0"/>
            <w:vAlign w:val="center"/>
          </w:tcPr>
          <w:p>
            <w:pPr>
              <w:adjustRightInd w:val="0"/>
              <w:snapToGrid w:val="0"/>
              <w:ind w:right="-100"/>
              <w:jc w:val="center"/>
              <w:rPr>
                <w:rFonts w:hint="eastAsia" w:ascii="宋体" w:hAnsi="宋体" w:eastAsia="宋体"/>
                <w:sz w:val="24"/>
                <w:szCs w:val="24"/>
                <w:lang w:val="en-US" w:eastAsia="zh-CN"/>
              </w:rPr>
            </w:pPr>
            <w:r>
              <w:rPr>
                <w:rFonts w:hint="eastAsia" w:ascii="宋体" w:hAnsi="宋体"/>
                <w:sz w:val="24"/>
                <w:szCs w:val="24"/>
                <w:lang w:val="en-US" w:eastAsia="zh-CN"/>
              </w:rPr>
              <w:t>合计</w:t>
            </w:r>
          </w:p>
        </w:tc>
      </w:tr>
      <w:tr>
        <w:tblPrEx>
          <w:tblCellMar>
            <w:top w:w="0" w:type="dxa"/>
            <w:left w:w="108" w:type="dxa"/>
            <w:bottom w:w="0" w:type="dxa"/>
            <w:right w:w="108" w:type="dxa"/>
          </w:tblCellMar>
        </w:tblPrEx>
        <w:trPr>
          <w:trHeight w:val="997" w:hRule="atLeast"/>
          <w:jc w:val="center"/>
        </w:trPr>
        <w:tc>
          <w:tcPr>
            <w:tcW w:w="2945"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eastAsia="宋体"/>
                <w:sz w:val="24"/>
                <w:szCs w:val="24"/>
                <w:highlight w:val="none"/>
                <w:lang w:val="en-US" w:eastAsia="zh-CN"/>
              </w:rPr>
            </w:pPr>
          </w:p>
        </w:tc>
        <w:tc>
          <w:tcPr>
            <w:tcW w:w="169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sz w:val="24"/>
                <w:szCs w:val="24"/>
                <w:highlight w:val="yellow"/>
              </w:rPr>
            </w:pPr>
          </w:p>
        </w:tc>
        <w:tc>
          <w:tcPr>
            <w:tcW w:w="18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sz w:val="24"/>
                <w:szCs w:val="24"/>
                <w:highlight w:val="yellow"/>
                <w:u w:val="single"/>
              </w:rPr>
            </w:pPr>
          </w:p>
        </w:tc>
        <w:tc>
          <w:tcPr>
            <w:tcW w:w="187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宋体" w:hAnsi="宋体"/>
                <w:sz w:val="24"/>
                <w:szCs w:val="24"/>
                <w:highlight w:val="yellow"/>
                <w:u w:val="single"/>
              </w:rPr>
            </w:pPr>
          </w:p>
        </w:tc>
      </w:tr>
      <w:tr>
        <w:tblPrEx>
          <w:tblCellMar>
            <w:top w:w="0" w:type="dxa"/>
            <w:left w:w="108" w:type="dxa"/>
            <w:bottom w:w="0" w:type="dxa"/>
            <w:right w:w="108" w:type="dxa"/>
          </w:tblCellMar>
        </w:tblPrEx>
        <w:trPr>
          <w:trHeight w:val="970" w:hRule="atLeast"/>
          <w:jc w:val="center"/>
        </w:trPr>
        <w:tc>
          <w:tcPr>
            <w:tcW w:w="2945"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default" w:ascii="宋体" w:hAnsi="宋体" w:eastAsia="宋体"/>
                <w:sz w:val="24"/>
                <w:szCs w:val="24"/>
                <w:highlight w:val="none"/>
                <w:lang w:val="en-US" w:eastAsia="zh-CN"/>
              </w:rPr>
            </w:pPr>
          </w:p>
        </w:tc>
        <w:tc>
          <w:tcPr>
            <w:tcW w:w="169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sz w:val="24"/>
                <w:szCs w:val="24"/>
                <w:highlight w:val="yellow"/>
              </w:rPr>
            </w:pPr>
          </w:p>
        </w:tc>
        <w:tc>
          <w:tcPr>
            <w:tcW w:w="184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sz w:val="24"/>
                <w:szCs w:val="24"/>
                <w:highlight w:val="yellow"/>
                <w:u w:val="single"/>
              </w:rPr>
            </w:pPr>
          </w:p>
        </w:tc>
        <w:tc>
          <w:tcPr>
            <w:tcW w:w="1879"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sz w:val="24"/>
                <w:szCs w:val="24"/>
                <w:highlight w:val="yellow"/>
                <w:u w:val="single"/>
              </w:rPr>
            </w:pPr>
          </w:p>
        </w:tc>
      </w:tr>
    </w:tbl>
    <w:p>
      <w:pPr>
        <w:pStyle w:val="9"/>
        <w:ind w:firstLine="360" w:firstLineChars="150"/>
        <w:jc w:val="left"/>
        <w:outlineLvl w:val="9"/>
        <w:rPr>
          <w:rFonts w:hint="eastAsia" w:ascii="宋体" w:hAnsi="宋体"/>
          <w:b w:val="0"/>
          <w:bCs w:val="0"/>
          <w:sz w:val="24"/>
          <w:szCs w:val="24"/>
        </w:rPr>
      </w:pPr>
      <w:bookmarkStart w:id="3" w:name="_Toc15627760"/>
      <w:r>
        <w:rPr>
          <w:rFonts w:hint="eastAsia" w:ascii="宋体" w:hAnsi="宋体"/>
          <w:b w:val="0"/>
          <w:bCs w:val="0"/>
          <w:sz w:val="24"/>
          <w:szCs w:val="24"/>
        </w:rPr>
        <w:t>注：</w:t>
      </w:r>
      <w:bookmarkEnd w:id="3"/>
      <w:r>
        <w:rPr>
          <w:rFonts w:hint="eastAsia" w:ascii="宋体" w:hAnsi="宋体"/>
          <w:b w:val="0"/>
          <w:bCs w:val="0"/>
          <w:sz w:val="24"/>
          <w:szCs w:val="24"/>
        </w:rPr>
        <w:t>1、表格不足可扩展、续填，但不可缺项。</w:t>
      </w:r>
    </w:p>
    <w:p>
      <w:pPr>
        <w:pStyle w:val="9"/>
        <w:ind w:firstLine="840" w:firstLineChars="350"/>
        <w:jc w:val="left"/>
        <w:outlineLvl w:val="9"/>
        <w:rPr>
          <w:rFonts w:hint="eastAsia" w:ascii="宋体" w:hAnsi="宋体"/>
          <w:b w:val="0"/>
          <w:bCs w:val="0"/>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tabs>
          <w:tab w:val="left" w:pos="360"/>
        </w:tabs>
        <w:spacing w:before="468" w:beforeLines="150" w:after="156" w:afterLines="50"/>
        <w:jc w:val="center"/>
        <w:rPr>
          <w:rFonts w:ascii="宋体" w:hAnsi="宋体"/>
          <w:b/>
          <w:bCs/>
          <w:sz w:val="30"/>
          <w:szCs w:val="30"/>
        </w:rPr>
      </w:pPr>
    </w:p>
    <w:p>
      <w:pPr>
        <w:spacing w:line="360" w:lineRule="auto"/>
        <w:ind w:firstLine="3960" w:firstLineChars="1650"/>
        <w:rPr>
          <w:rFonts w:ascii="宋体" w:hAnsi="宋体"/>
          <w:sz w:val="24"/>
          <w:szCs w:val="24"/>
        </w:rPr>
      </w:pP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360"/>
        </w:tabs>
        <w:spacing w:before="468" w:beforeLines="150" w:after="156" w:afterLines="50"/>
        <w:jc w:val="center"/>
        <w:rPr>
          <w:rFonts w:hint="eastAsia" w:ascii="宋体" w:hAnsi="宋体"/>
          <w:b/>
          <w:bCs/>
          <w:sz w:val="30"/>
          <w:szCs w:val="30"/>
        </w:rPr>
      </w:pPr>
    </w:p>
    <w:p>
      <w:pPr>
        <w:pStyle w:val="7"/>
        <w:jc w:val="center"/>
        <w:rPr>
          <w:rFonts w:hint="eastAsia" w:hAnsi="宋体" w:cs="宋体"/>
          <w:b/>
          <w:sz w:val="32"/>
          <w:szCs w:val="32"/>
          <w:lang w:val="en-US" w:eastAsia="zh-CN"/>
        </w:rPr>
      </w:pPr>
      <w:r>
        <w:rPr>
          <w:rFonts w:hint="eastAsia" w:hAnsi="宋体" w:cs="宋体"/>
          <w:b/>
          <w:sz w:val="32"/>
          <w:szCs w:val="32"/>
          <w:lang w:val="en-US" w:eastAsia="zh-CN"/>
        </w:rPr>
        <w:br w:type="page"/>
      </w:r>
    </w:p>
    <w:p>
      <w:pPr>
        <w:rPr>
          <w:rFonts w:hint="eastAsia" w:hAnsi="宋体" w:cs="宋体"/>
          <w:b/>
          <w:sz w:val="32"/>
          <w:szCs w:val="32"/>
        </w:rPr>
      </w:pPr>
    </w:p>
    <w:p>
      <w:pPr>
        <w:pStyle w:val="7"/>
        <w:jc w:val="center"/>
        <w:rPr>
          <w:rFonts w:hAnsi="宋体" w:cs="宋体"/>
          <w:b/>
          <w:sz w:val="32"/>
          <w:szCs w:val="32"/>
        </w:rPr>
      </w:pPr>
      <w:r>
        <w:rPr>
          <w:rFonts w:hint="eastAsia" w:hAnsi="宋体" w:cs="宋体"/>
          <w:b/>
          <w:sz w:val="32"/>
          <w:szCs w:val="32"/>
          <w:lang w:val="en-US" w:eastAsia="zh-CN"/>
        </w:rPr>
        <w:t>四</w:t>
      </w:r>
      <w:r>
        <w:rPr>
          <w:rFonts w:hint="eastAsia" w:hAnsi="宋体" w:cs="宋体"/>
          <w:b/>
          <w:sz w:val="32"/>
          <w:szCs w:val="32"/>
        </w:rPr>
        <w:t>、实施方案</w:t>
      </w:r>
    </w:p>
    <w:p>
      <w:pPr>
        <w:pStyle w:val="7"/>
        <w:jc w:val="center"/>
        <w:rPr>
          <w:rFonts w:hint="eastAsia" w:ascii="仿宋" w:hAnsi="仿宋" w:eastAsia="仿宋" w:cs="宋体"/>
          <w:color w:val="000000"/>
          <w:sz w:val="30"/>
          <w:szCs w:val="30"/>
          <w:lang w:eastAsia="zh-CN"/>
        </w:rPr>
      </w:pPr>
      <w:r>
        <w:rPr>
          <w:rFonts w:hint="eastAsia" w:ascii="仿宋" w:hAnsi="仿宋" w:eastAsia="仿宋" w:cs="宋体"/>
          <w:color w:val="000000"/>
          <w:sz w:val="30"/>
          <w:szCs w:val="30"/>
          <w:lang w:eastAsia="zh-CN"/>
        </w:rPr>
        <w:t>（</w:t>
      </w:r>
      <w:r>
        <w:rPr>
          <w:rFonts w:hint="eastAsia" w:ascii="仿宋" w:hAnsi="仿宋" w:eastAsia="仿宋" w:cs="宋体"/>
          <w:color w:val="000000"/>
          <w:sz w:val="30"/>
          <w:szCs w:val="30"/>
          <w:lang w:val="en-US" w:eastAsia="zh-CN"/>
        </w:rPr>
        <w:t>格式自拟</w:t>
      </w:r>
      <w:r>
        <w:rPr>
          <w:rFonts w:hint="eastAsia" w:ascii="仿宋" w:hAnsi="仿宋" w:eastAsia="仿宋" w:cs="宋体"/>
          <w:color w:val="000000"/>
          <w:sz w:val="30"/>
          <w:szCs w:val="30"/>
          <w:lang w:eastAsia="zh-CN"/>
        </w:rPr>
        <w:t>）</w:t>
      </w:r>
    </w:p>
    <w:p>
      <w:pPr>
        <w:pStyle w:val="7"/>
        <w:rPr>
          <w:rFonts w:hint="eastAsia" w:ascii="宋体" w:hAnsi="宋体" w:eastAsia="宋体" w:cs="宋体"/>
          <w:kern w:val="0"/>
          <w:sz w:val="21"/>
          <w:szCs w:val="24"/>
          <w:lang w:val="en-US" w:eastAsia="zh-CN" w:bidi="ar-SA"/>
        </w:rPr>
      </w:pPr>
    </w:p>
    <w:p>
      <w:pPr>
        <w:pStyle w:val="7"/>
        <w:rPr>
          <w:rFonts w:hint="eastAsia" w:ascii="宋体" w:hAnsi="宋体" w:eastAsia="宋体" w:cs="宋体"/>
          <w:kern w:val="0"/>
          <w:sz w:val="21"/>
          <w:szCs w:val="24"/>
          <w:lang w:val="en-US" w:eastAsia="zh-CN" w:bidi="ar-SA"/>
        </w:rPr>
      </w:pPr>
    </w:p>
    <w:p>
      <w:pPr>
        <w:rPr>
          <w:rFonts w:hint="eastAsia" w:ascii="宋体" w:hAnsi="宋体" w:eastAsia="宋体" w:cs="宋体"/>
          <w:kern w:val="0"/>
          <w:sz w:val="21"/>
          <w:szCs w:val="24"/>
          <w:lang w:val="en-US" w:eastAsia="zh-CN" w:bidi="ar-SA"/>
        </w:rPr>
      </w:pPr>
      <w:r>
        <w:rPr>
          <w:rFonts w:hint="eastAsia" w:ascii="宋体" w:hAnsi="宋体" w:eastAsia="宋体" w:cs="宋体"/>
          <w:kern w:val="0"/>
          <w:sz w:val="21"/>
          <w:szCs w:val="24"/>
          <w:lang w:val="en-US" w:eastAsia="zh-CN" w:bidi="ar-SA"/>
        </w:rPr>
        <w:br w:type="page"/>
      </w:r>
    </w:p>
    <w:p>
      <w:pPr>
        <w:jc w:val="center"/>
        <w:rPr>
          <w:rFonts w:hint="eastAsia" w:hAnsi="宋体" w:cs="宋体"/>
          <w:b/>
          <w:sz w:val="32"/>
          <w:szCs w:val="32"/>
        </w:rPr>
      </w:pPr>
      <w:r>
        <w:rPr>
          <w:rFonts w:hint="eastAsia" w:hAnsi="宋体" w:cs="宋体"/>
          <w:b/>
          <w:sz w:val="32"/>
          <w:szCs w:val="32"/>
          <w:lang w:val="en-US" w:eastAsia="zh-CN"/>
        </w:rPr>
        <w:t>五、</w:t>
      </w:r>
      <w:r>
        <w:rPr>
          <w:rFonts w:hint="eastAsia" w:hAnsi="宋体" w:cs="宋体"/>
          <w:b/>
          <w:sz w:val="32"/>
          <w:szCs w:val="32"/>
        </w:rPr>
        <w:t>投标人企业简介</w:t>
      </w:r>
    </w:p>
    <w:p>
      <w:pPr>
        <w:pStyle w:val="7"/>
        <w:jc w:val="center"/>
        <w:rPr>
          <w:rFonts w:hint="eastAsia" w:ascii="仿宋" w:hAnsi="仿宋" w:eastAsia="仿宋" w:cs="宋体"/>
          <w:color w:val="000000"/>
          <w:sz w:val="30"/>
          <w:szCs w:val="30"/>
          <w:lang w:eastAsia="zh-CN"/>
        </w:rPr>
      </w:pPr>
      <w:r>
        <w:rPr>
          <w:rFonts w:hint="eastAsia" w:ascii="仿宋" w:hAnsi="仿宋" w:eastAsia="仿宋" w:cs="宋体"/>
          <w:color w:val="000000"/>
          <w:sz w:val="30"/>
          <w:szCs w:val="30"/>
          <w:lang w:eastAsia="zh-CN"/>
        </w:rPr>
        <w:t>（</w:t>
      </w:r>
      <w:r>
        <w:rPr>
          <w:rFonts w:hint="eastAsia" w:ascii="仿宋" w:hAnsi="仿宋" w:eastAsia="仿宋" w:cs="宋体"/>
          <w:color w:val="000000"/>
          <w:sz w:val="30"/>
          <w:szCs w:val="30"/>
          <w:lang w:val="en-US" w:eastAsia="zh-CN"/>
        </w:rPr>
        <w:t>格式自拟</w:t>
      </w:r>
      <w:r>
        <w:rPr>
          <w:rFonts w:hint="eastAsia" w:ascii="仿宋" w:hAnsi="仿宋" w:eastAsia="仿宋" w:cs="宋体"/>
          <w:color w:val="000000"/>
          <w:sz w:val="30"/>
          <w:szCs w:val="30"/>
          <w:lang w:eastAsia="zh-CN"/>
        </w:rPr>
        <w:t>）</w:t>
      </w:r>
    </w:p>
    <w:p>
      <w:pPr>
        <w:pStyle w:val="7"/>
        <w:rPr>
          <w:rFonts w:hint="eastAsia" w:hAnsi="宋体" w:cs="宋体"/>
          <w:b/>
          <w:sz w:val="32"/>
          <w:szCs w:val="32"/>
        </w:rPr>
      </w:pPr>
      <w:r>
        <w:rPr>
          <w:rFonts w:hint="eastAsia" w:ascii="宋体" w:hAnsi="宋体" w:eastAsia="宋体" w:cs="宋体"/>
          <w:kern w:val="0"/>
          <w:sz w:val="21"/>
          <w:szCs w:val="24"/>
          <w:lang w:val="en-US" w:eastAsia="zh-CN" w:bidi="ar-SA"/>
        </w:rPr>
        <w:t>附：</w:t>
      </w:r>
      <w:r>
        <w:rPr>
          <w:rFonts w:hint="eastAsia" w:hAnsi="宋体" w:cs="宋体"/>
          <w:kern w:val="0"/>
          <w:sz w:val="21"/>
          <w:szCs w:val="24"/>
          <w:lang w:val="en-US" w:eastAsia="zh-CN" w:bidi="ar-SA"/>
        </w:rPr>
        <w:t>企业概况</w:t>
      </w:r>
      <w:r>
        <w:rPr>
          <w:rFonts w:hint="eastAsia" w:ascii="宋体" w:hAnsi="宋体" w:eastAsia="宋体" w:cs="宋体"/>
          <w:kern w:val="0"/>
          <w:sz w:val="21"/>
          <w:szCs w:val="24"/>
          <w:lang w:val="en-US" w:eastAsia="zh-CN" w:bidi="ar-SA"/>
        </w:rPr>
        <w:t>表</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2013" w:type="dxa"/>
            <w:gridSpan w:val="2"/>
            <w:noWrap w:val="0"/>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noWrap w:val="0"/>
            <w:vAlign w:val="center"/>
          </w:tcPr>
          <w:p>
            <w:pPr>
              <w:widowControl/>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企业类型</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注册资本金</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noWrap w:val="0"/>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noWrap w:val="0"/>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noWrap w:val="0"/>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8781" w:type="dxa"/>
            <w:gridSpan w:val="5"/>
            <w:noWrap w:val="0"/>
            <w:vAlign w:val="top"/>
          </w:tcPr>
          <w:p>
            <w:pPr>
              <w:adjustRightInd w:val="0"/>
              <w:snapToGrid w:val="0"/>
              <w:ind w:left="1"/>
              <w:rPr>
                <w:rFonts w:hint="eastAsia"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企业概况描述（说明：包括但不限于供应商的组织机构、技术人员等）</w:t>
            </w:r>
          </w:p>
        </w:tc>
      </w:tr>
    </w:tbl>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rPr>
          <w:rFonts w:hint="eastAsia" w:ascii="宋体" w:hAnsi="宋体" w:cs="宋体"/>
          <w:b/>
          <w:bCs/>
          <w:kern w:val="0"/>
          <w:sz w:val="24"/>
          <w:szCs w:val="24"/>
        </w:rPr>
      </w:pPr>
      <w:r>
        <w:rPr>
          <w:rFonts w:hint="eastAsia" w:ascii="宋体" w:hAnsi="宋体" w:cs="宋体"/>
          <w:b/>
          <w:bCs/>
          <w:kern w:val="0"/>
          <w:sz w:val="24"/>
          <w:szCs w:val="24"/>
        </w:rPr>
        <w:br w:type="page"/>
      </w:r>
    </w:p>
    <w:p>
      <w:pPr>
        <w:spacing w:before="312" w:beforeLines="100" w:line="360" w:lineRule="auto"/>
        <w:rPr>
          <w:rFonts w:ascii="宋体" w:hAnsi="宋体" w:cs="宋体"/>
          <w:bCs/>
          <w:kern w:val="0"/>
          <w:sz w:val="24"/>
          <w:szCs w:val="24"/>
        </w:rPr>
      </w:pPr>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hint="eastAsia" w:ascii="宋体" w:hAnsi="宋体"/>
          <w:sz w:val="24"/>
        </w:rPr>
        <w:t>供应商</w:t>
      </w:r>
      <w:r>
        <w:rPr>
          <w:rFonts w:ascii="宋体" w:hAnsi="宋体"/>
          <w:sz w:val="24"/>
        </w:rPr>
        <w:t xml:space="preserve">应提供关联企业情况，包括以下内容： </w:t>
      </w:r>
      <w:r>
        <w:rPr>
          <w:rFonts w:ascii="宋体" w:hAnsi="宋体"/>
          <w:sz w:val="24"/>
        </w:rPr>
        <w:br w:type="textWrapping"/>
      </w: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br w:type="textWrapping"/>
      </w:r>
      <w:r>
        <w:rPr>
          <w:rFonts w:ascii="宋体" w:hAnsi="宋体"/>
          <w:sz w:val="24"/>
        </w:rPr>
        <w:t>(2)存在控股、管理关系的不同单位名单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sz w:val="24"/>
        </w:rPr>
        <w:t>注：</w:t>
      </w:r>
      <w:r>
        <w:rPr>
          <w:rFonts w:ascii="宋体" w:hAnsi="宋体"/>
          <w:sz w:val="24"/>
        </w:rPr>
        <w:br w:type="textWrapping"/>
      </w: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r>
        <w:rPr>
          <w:rFonts w:ascii="宋体" w:hAnsi="宋体"/>
          <w:sz w:val="24"/>
        </w:rPr>
        <w:br w:type="textWrapping"/>
      </w: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firstLine="4080" w:firstLineChars="170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widowControl w:val="0"/>
        <w:numPr>
          <w:ilvl w:val="0"/>
          <w:numId w:val="0"/>
        </w:numPr>
        <w:adjustRightInd w:val="0"/>
        <w:spacing w:line="312" w:lineRule="atLeast"/>
        <w:jc w:val="center"/>
        <w:rPr>
          <w:rFonts w:hint="eastAsia" w:hAnsi="宋体" w:cs="宋体"/>
          <w:b/>
          <w:sz w:val="32"/>
          <w:szCs w:val="32"/>
        </w:rPr>
      </w:pPr>
    </w:p>
    <w:p>
      <w:pPr>
        <w:pStyle w:val="7"/>
        <w:numPr>
          <w:ilvl w:val="0"/>
          <w:numId w:val="0"/>
        </w:numPr>
        <w:jc w:val="center"/>
        <w:rPr>
          <w:rFonts w:hint="eastAsia" w:hAnsi="宋体" w:cs="宋体"/>
          <w:b/>
          <w:sz w:val="32"/>
          <w:szCs w:val="32"/>
        </w:rPr>
      </w:pPr>
      <w:r>
        <w:rPr>
          <w:rFonts w:hint="eastAsia" w:hAnsi="宋体" w:cs="宋体"/>
          <w:b/>
          <w:sz w:val="32"/>
          <w:szCs w:val="32"/>
          <w:lang w:val="en-US" w:eastAsia="zh-CN"/>
        </w:rPr>
        <w:t>六、</w:t>
      </w:r>
      <w:r>
        <w:rPr>
          <w:rFonts w:hint="eastAsia" w:hAnsi="宋体" w:cs="宋体"/>
          <w:b/>
          <w:sz w:val="32"/>
          <w:szCs w:val="32"/>
        </w:rPr>
        <w:t>标人资格审查资料证明文件</w:t>
      </w:r>
    </w:p>
    <w:p>
      <w:pPr>
        <w:pStyle w:val="7"/>
        <w:widowControl w:val="0"/>
        <w:numPr>
          <w:ilvl w:val="0"/>
          <w:numId w:val="0"/>
        </w:numPr>
        <w:adjustRightInd w:val="0"/>
        <w:spacing w:line="312" w:lineRule="atLeast"/>
        <w:jc w:val="center"/>
        <w:rPr>
          <w:rFonts w:hint="eastAsia" w:hAnsi="宋体" w:cs="宋体"/>
          <w:b/>
          <w:sz w:val="32"/>
          <w:szCs w:val="32"/>
        </w:rPr>
      </w:pPr>
    </w:p>
    <w:p>
      <w:pPr>
        <w:pStyle w:val="7"/>
        <w:ind w:firstLine="560" w:firstLineChars="200"/>
        <w:rPr>
          <w:rFonts w:hAnsi="宋体" w:cs="宋体"/>
          <w:bCs/>
          <w:sz w:val="28"/>
          <w:szCs w:val="28"/>
        </w:rPr>
      </w:pPr>
      <w:r>
        <w:rPr>
          <w:rFonts w:hint="eastAsia" w:hAnsi="宋体" w:cs="宋体"/>
          <w:bCs/>
          <w:sz w:val="28"/>
          <w:szCs w:val="28"/>
        </w:rPr>
        <w:t>包括但不限于：</w:t>
      </w:r>
    </w:p>
    <w:p>
      <w:pPr>
        <w:pStyle w:val="7"/>
        <w:numPr>
          <w:ilvl w:val="0"/>
          <w:numId w:val="0"/>
        </w:numPr>
        <w:ind w:firstLine="560" w:firstLineChars="200"/>
        <w:rPr>
          <w:rFonts w:hAnsi="宋体" w:cs="宋体"/>
          <w:bCs/>
          <w:sz w:val="28"/>
          <w:szCs w:val="28"/>
        </w:rPr>
      </w:pPr>
      <w:r>
        <w:rPr>
          <w:rFonts w:hint="eastAsia" w:hAnsi="宋体" w:cs="宋体"/>
          <w:bCs/>
          <w:sz w:val="28"/>
          <w:szCs w:val="28"/>
          <w:lang w:val="en-US" w:eastAsia="zh-CN"/>
        </w:rPr>
        <w:t>1、</w:t>
      </w:r>
      <w:r>
        <w:rPr>
          <w:rFonts w:hint="eastAsia" w:hAnsi="宋体" w:cs="宋体"/>
          <w:bCs/>
          <w:sz w:val="28"/>
          <w:szCs w:val="28"/>
        </w:rPr>
        <w:t>营业执照；</w:t>
      </w:r>
    </w:p>
    <w:p>
      <w:pPr>
        <w:pStyle w:val="7"/>
        <w:numPr>
          <w:ilvl w:val="0"/>
          <w:numId w:val="0"/>
        </w:numPr>
        <w:rPr>
          <w:rFonts w:hAnsi="宋体" w:cs="宋体"/>
          <w:bCs/>
          <w:sz w:val="28"/>
          <w:szCs w:val="28"/>
        </w:rPr>
      </w:pPr>
      <w:r>
        <w:rPr>
          <w:rFonts w:hint="eastAsia" w:hAnsi="宋体" w:cs="宋体"/>
          <w:bCs/>
          <w:sz w:val="28"/>
          <w:szCs w:val="28"/>
          <w:lang w:val="en-US" w:eastAsia="zh-CN"/>
        </w:rPr>
        <w:t xml:space="preserve">    2、</w:t>
      </w:r>
      <w:r>
        <w:rPr>
          <w:rFonts w:hint="eastAsia" w:hAnsi="宋体" w:cs="宋体"/>
          <w:bCs/>
          <w:sz w:val="28"/>
          <w:szCs w:val="28"/>
        </w:rPr>
        <w:t>信用中国查询记录；</w:t>
      </w:r>
    </w:p>
    <w:p>
      <w:pPr>
        <w:pStyle w:val="7"/>
        <w:tabs>
          <w:tab w:val="left" w:pos="312"/>
        </w:tabs>
        <w:ind w:firstLine="560" w:firstLineChars="200"/>
        <w:rPr>
          <w:rFonts w:hint="eastAsia" w:hAnsi="宋体" w:cs="宋体"/>
          <w:bCs/>
          <w:sz w:val="28"/>
          <w:szCs w:val="28"/>
        </w:rPr>
      </w:pPr>
      <w:r>
        <w:rPr>
          <w:rFonts w:hint="eastAsia" w:hAnsi="宋体" w:cs="宋体"/>
          <w:bCs/>
          <w:sz w:val="28"/>
          <w:szCs w:val="28"/>
          <w:lang w:val="en-US" w:eastAsia="zh-CN"/>
        </w:rPr>
        <w:t>3、</w:t>
      </w:r>
      <w:r>
        <w:rPr>
          <w:rFonts w:hint="eastAsia" w:hAnsi="宋体" w:cs="宋体"/>
          <w:bCs/>
          <w:sz w:val="28"/>
          <w:szCs w:val="28"/>
          <w:lang w:eastAsia="zh-CN"/>
        </w:rPr>
        <w:t>比选</w:t>
      </w:r>
      <w:r>
        <w:rPr>
          <w:rFonts w:hint="eastAsia" w:hAnsi="宋体" w:cs="宋体"/>
          <w:bCs/>
          <w:sz w:val="28"/>
          <w:szCs w:val="28"/>
        </w:rPr>
        <w:t>文件要求的其他证明材料。</w:t>
      </w:r>
    </w:p>
    <w:p>
      <w:pPr>
        <w:pStyle w:val="7"/>
        <w:tabs>
          <w:tab w:val="left" w:pos="312"/>
        </w:tabs>
        <w:ind w:firstLine="560" w:firstLineChars="200"/>
        <w:rPr>
          <w:rFonts w:hint="eastAsia" w:hAnsi="宋体" w:cs="宋体"/>
          <w:bCs/>
          <w:sz w:val="28"/>
          <w:szCs w:val="28"/>
        </w:rPr>
      </w:pPr>
    </w:p>
    <w:p/>
    <w:p/>
    <w:p>
      <w:pPr>
        <w:pStyle w:val="7"/>
        <w:numPr>
          <w:ilvl w:val="0"/>
          <w:numId w:val="0"/>
        </w:numPr>
        <w:jc w:val="center"/>
        <w:rPr>
          <w:rFonts w:hint="eastAsia" w:hAnsi="宋体" w:eastAsia="宋体" w:cs="宋体"/>
          <w:b/>
          <w:sz w:val="32"/>
          <w:szCs w:val="32"/>
          <w:lang w:eastAsia="zh-CN"/>
        </w:rPr>
      </w:pPr>
      <w:r>
        <w:rPr>
          <w:rFonts w:hint="eastAsia" w:hAnsi="宋体" w:cs="宋体"/>
          <w:b/>
          <w:sz w:val="32"/>
          <w:szCs w:val="32"/>
          <w:lang w:val="en-US" w:eastAsia="zh-CN"/>
        </w:rPr>
        <w:t>七</w:t>
      </w:r>
      <w:r>
        <w:rPr>
          <w:rFonts w:hint="eastAsia" w:hAnsi="宋体" w:cs="宋体"/>
          <w:b/>
          <w:sz w:val="32"/>
          <w:szCs w:val="32"/>
        </w:rPr>
        <w:t>、投标人认为有必要提供的其它文件</w:t>
      </w:r>
      <w:r>
        <w:rPr>
          <w:rFonts w:hint="eastAsia" w:hAnsi="宋体" w:cs="宋体"/>
          <w:b/>
          <w:sz w:val="32"/>
          <w:szCs w:val="32"/>
          <w:lang w:eastAsia="zh-CN"/>
        </w:rPr>
        <w:t>（</w:t>
      </w:r>
      <w:r>
        <w:rPr>
          <w:rFonts w:hint="eastAsia" w:hAnsi="宋体" w:cs="宋体"/>
          <w:b/>
          <w:sz w:val="32"/>
          <w:szCs w:val="32"/>
          <w:lang w:val="en-US" w:eastAsia="zh-CN"/>
        </w:rPr>
        <w:t>格式自拟</w:t>
      </w:r>
      <w:r>
        <w:rPr>
          <w:rFonts w:hint="eastAsia" w:hAnsi="宋体" w:cs="宋体"/>
          <w:b/>
          <w:sz w:val="32"/>
          <w:szCs w:val="32"/>
          <w:lang w:eastAsia="zh-CN"/>
        </w:rPr>
        <w:t>）</w:t>
      </w:r>
    </w:p>
    <w:p>
      <w:pPr>
        <w:pStyle w:val="14"/>
      </w:pPr>
    </w:p>
    <w:p>
      <w:pPr>
        <w:pStyle w:val="14"/>
      </w:pPr>
    </w:p>
    <w:p>
      <w:pPr>
        <w:pStyle w:val="14"/>
      </w:pPr>
    </w:p>
    <w:p>
      <w:pPr>
        <w:pStyle w:val="14"/>
      </w:pPr>
    </w:p>
    <w:p>
      <w:pPr>
        <w:pStyle w:val="14"/>
      </w:pPr>
    </w:p>
    <w:p>
      <w:pPr>
        <w:pStyle w:val="14"/>
      </w:pPr>
    </w:p>
    <w:p>
      <w:pPr>
        <w:pStyle w:val="14"/>
      </w:pPr>
    </w:p>
    <w:p>
      <w:pPr>
        <w:pStyle w:val="14"/>
        <w:ind w:left="0" w:leftChars="0" w:firstLine="0" w:firstLineChars="0"/>
      </w:pPr>
    </w:p>
    <w:p>
      <w:pPr>
        <w:pStyle w:val="14"/>
      </w:pPr>
    </w:p>
    <w:p>
      <w:pPr>
        <w:pStyle w:val="14"/>
      </w:pPr>
    </w:p>
    <w:p>
      <w:pPr>
        <w:pStyle w:val="14"/>
      </w:pPr>
    </w:p>
    <w:p>
      <w:pPr>
        <w:pStyle w:val="14"/>
      </w:pPr>
    </w:p>
    <w:p>
      <w:pPr>
        <w:rPr>
          <w:rFonts w:hint="eastAsia" w:ascii="宋体" w:hAnsi="宋体"/>
          <w:sz w:val="28"/>
        </w:rPr>
      </w:pPr>
    </w:p>
    <w:p/>
    <w:p>
      <w:pPr>
        <w:pStyle w:val="12"/>
      </w:pPr>
    </w:p>
    <w:p>
      <w:pPr>
        <w:pStyle w:val="12"/>
      </w:pPr>
    </w:p>
    <w:p>
      <w:pPr>
        <w:pStyle w:val="12"/>
      </w:pPr>
    </w:p>
    <w:p>
      <w:pPr>
        <w:pStyle w:val="12"/>
      </w:pPr>
    </w:p>
    <w:p>
      <w:pPr>
        <w:pStyle w:val="12"/>
      </w:pPr>
    </w:p>
    <w:p>
      <w:pPr>
        <w:pStyle w:val="12"/>
      </w:pPr>
    </w:p>
    <w:p>
      <w:pPr>
        <w:pStyle w:val="12"/>
      </w:pPr>
    </w:p>
    <w:p>
      <w:pPr>
        <w:pStyle w:val="12"/>
      </w:pPr>
    </w:p>
    <w:p>
      <w:pPr>
        <w:pStyle w:val="8"/>
        <w:spacing w:line="400" w:lineRule="exact"/>
        <w:ind w:firstLine="0"/>
        <w:rPr>
          <w:rFonts w:hint="eastAsia" w:ascii="仿宋" w:hAnsi="仿宋" w:eastAsia="仿宋"/>
          <w:b/>
          <w:bCs/>
          <w:color w:val="auto"/>
        </w:rPr>
      </w:pPr>
    </w:p>
    <w:p>
      <w:pPr>
        <w:pStyle w:val="8"/>
        <w:spacing w:line="400" w:lineRule="exact"/>
        <w:ind w:firstLine="0"/>
        <w:rPr>
          <w:rFonts w:hint="eastAsia" w:ascii="仿宋" w:hAnsi="仿宋" w:eastAsia="仿宋"/>
          <w:b/>
          <w:bCs/>
          <w:color w:val="auto"/>
          <w:szCs w:val="24"/>
        </w:rPr>
      </w:pPr>
      <w:r>
        <w:rPr>
          <w:rFonts w:hint="eastAsia" w:ascii="仿宋" w:hAnsi="仿宋" w:eastAsia="仿宋"/>
          <w:b/>
          <w:bCs/>
          <w:color w:val="auto"/>
        </w:rPr>
        <w:t>附表一、资格审查表</w:t>
      </w:r>
    </w:p>
    <w:tbl>
      <w:tblPr>
        <w:tblStyle w:val="1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672"/>
        <w:gridCol w:w="2403"/>
        <w:gridCol w:w="1254"/>
        <w:gridCol w:w="18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7" w:type="dxa"/>
            <w:noWrap w:val="0"/>
            <w:vAlign w:val="center"/>
          </w:tcPr>
          <w:p>
            <w:pPr>
              <w:spacing w:line="300" w:lineRule="exact"/>
              <w:jc w:val="center"/>
              <w:rPr>
                <w:rFonts w:hint="eastAsia" w:ascii="仿宋" w:hAnsi="仿宋" w:eastAsia="仿宋"/>
                <w:sz w:val="24"/>
              </w:rPr>
            </w:pPr>
            <w:r>
              <w:rPr>
                <w:rFonts w:hint="eastAsia" w:ascii="仿宋" w:hAnsi="仿宋" w:eastAsia="仿宋"/>
                <w:sz w:val="24"/>
              </w:rPr>
              <w:t>序号</w:t>
            </w:r>
          </w:p>
        </w:tc>
        <w:tc>
          <w:tcPr>
            <w:tcW w:w="2672" w:type="dxa"/>
            <w:noWrap w:val="0"/>
            <w:vAlign w:val="center"/>
          </w:tcPr>
          <w:p>
            <w:pPr>
              <w:spacing w:line="300" w:lineRule="exact"/>
              <w:jc w:val="center"/>
              <w:rPr>
                <w:rFonts w:hint="eastAsia" w:ascii="仿宋" w:hAnsi="仿宋" w:eastAsia="仿宋"/>
                <w:sz w:val="24"/>
              </w:rPr>
            </w:pPr>
            <w:r>
              <w:rPr>
                <w:rFonts w:hint="eastAsia" w:ascii="仿宋" w:hAnsi="仿宋" w:eastAsia="仿宋"/>
                <w:sz w:val="24"/>
              </w:rPr>
              <w:t>资格审查内容</w:t>
            </w:r>
          </w:p>
        </w:tc>
        <w:tc>
          <w:tcPr>
            <w:tcW w:w="2403" w:type="dxa"/>
            <w:noWrap w:val="0"/>
            <w:vAlign w:val="center"/>
          </w:tcPr>
          <w:p>
            <w:pPr>
              <w:spacing w:line="300" w:lineRule="exact"/>
              <w:jc w:val="center"/>
              <w:rPr>
                <w:rFonts w:hint="eastAsia" w:ascii="仿宋" w:hAnsi="仿宋" w:eastAsia="仿宋"/>
                <w:sz w:val="24"/>
              </w:rPr>
            </w:pPr>
            <w:r>
              <w:rPr>
                <w:rFonts w:hint="eastAsia" w:ascii="仿宋" w:hAnsi="仿宋" w:eastAsia="仿宋"/>
                <w:sz w:val="24"/>
              </w:rPr>
              <w:t>评审要求</w:t>
            </w:r>
          </w:p>
        </w:tc>
        <w:tc>
          <w:tcPr>
            <w:tcW w:w="1254" w:type="dxa"/>
            <w:noWrap w:val="0"/>
            <w:vAlign w:val="center"/>
          </w:tcPr>
          <w:p>
            <w:pPr>
              <w:spacing w:line="300" w:lineRule="exact"/>
              <w:jc w:val="center"/>
              <w:rPr>
                <w:rFonts w:hint="eastAsia" w:ascii="仿宋" w:hAnsi="仿宋" w:eastAsia="仿宋"/>
                <w:sz w:val="24"/>
              </w:rPr>
            </w:pPr>
            <w:r>
              <w:rPr>
                <w:rFonts w:hint="eastAsia" w:ascii="仿宋" w:hAnsi="仿宋" w:eastAsia="仿宋"/>
                <w:sz w:val="24"/>
              </w:rPr>
              <w:t>是否合格</w:t>
            </w:r>
          </w:p>
        </w:tc>
        <w:tc>
          <w:tcPr>
            <w:tcW w:w="1854" w:type="dxa"/>
            <w:noWrap w:val="0"/>
            <w:vAlign w:val="center"/>
          </w:tcPr>
          <w:p>
            <w:pPr>
              <w:spacing w:line="300" w:lineRule="exact"/>
              <w:jc w:val="center"/>
              <w:rPr>
                <w:rFonts w:hint="eastAsia" w:ascii="仿宋" w:hAnsi="仿宋" w:eastAsia="仿宋"/>
                <w:sz w:val="24"/>
              </w:rPr>
            </w:pPr>
            <w:r>
              <w:rPr>
                <w:rFonts w:hint="eastAsia" w:ascii="仿宋" w:hAnsi="仿宋" w:eastAsia="仿宋"/>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57" w:type="dxa"/>
            <w:noWrap w:val="0"/>
            <w:vAlign w:val="center"/>
          </w:tcPr>
          <w:p>
            <w:pPr>
              <w:spacing w:line="300" w:lineRule="exact"/>
              <w:jc w:val="center"/>
              <w:rPr>
                <w:rFonts w:hint="eastAsia" w:ascii="仿宋" w:hAnsi="仿宋" w:eastAsia="仿宋"/>
                <w:sz w:val="24"/>
              </w:rPr>
            </w:pPr>
            <w:r>
              <w:rPr>
                <w:rFonts w:hint="eastAsia" w:ascii="仿宋" w:hAnsi="仿宋" w:eastAsia="仿宋"/>
                <w:sz w:val="24"/>
              </w:rPr>
              <w:t>1</w:t>
            </w:r>
          </w:p>
        </w:tc>
        <w:tc>
          <w:tcPr>
            <w:tcW w:w="2672" w:type="dxa"/>
            <w:noWrap w:val="0"/>
            <w:vAlign w:val="center"/>
          </w:tcPr>
          <w:p>
            <w:pPr>
              <w:spacing w:line="300" w:lineRule="exact"/>
              <w:jc w:val="center"/>
              <w:rPr>
                <w:rFonts w:hint="eastAsia" w:ascii="仿宋" w:hAnsi="仿宋" w:eastAsia="仿宋"/>
                <w:szCs w:val="21"/>
              </w:rPr>
            </w:pPr>
            <w:r>
              <w:rPr>
                <w:rFonts w:hint="eastAsia" w:ascii="仿宋" w:hAnsi="仿宋" w:eastAsia="仿宋"/>
                <w:szCs w:val="21"/>
              </w:rPr>
              <w:t>营业执照</w:t>
            </w:r>
          </w:p>
        </w:tc>
        <w:tc>
          <w:tcPr>
            <w:tcW w:w="2403" w:type="dxa"/>
            <w:noWrap w:val="0"/>
            <w:vAlign w:val="center"/>
          </w:tcPr>
          <w:p>
            <w:pPr>
              <w:spacing w:line="300" w:lineRule="exact"/>
              <w:jc w:val="center"/>
              <w:rPr>
                <w:rFonts w:hint="eastAsia" w:ascii="仿宋" w:hAnsi="仿宋" w:eastAsia="仿宋"/>
                <w:szCs w:val="21"/>
              </w:rPr>
            </w:pPr>
            <w:r>
              <w:rPr>
                <w:rFonts w:hint="eastAsia" w:ascii="仿宋" w:hAnsi="仿宋" w:eastAsia="仿宋"/>
                <w:szCs w:val="21"/>
              </w:rPr>
              <w:t>符合要求</w:t>
            </w:r>
          </w:p>
        </w:tc>
        <w:tc>
          <w:tcPr>
            <w:tcW w:w="1254" w:type="dxa"/>
            <w:noWrap w:val="0"/>
            <w:vAlign w:val="top"/>
          </w:tcPr>
          <w:p>
            <w:pPr>
              <w:spacing w:line="300" w:lineRule="exact"/>
              <w:rPr>
                <w:rFonts w:hint="eastAsia" w:ascii="仿宋" w:hAnsi="仿宋" w:eastAsia="仿宋"/>
                <w:sz w:val="24"/>
              </w:rPr>
            </w:pPr>
          </w:p>
        </w:tc>
        <w:tc>
          <w:tcPr>
            <w:tcW w:w="1854" w:type="dxa"/>
            <w:noWrap w:val="0"/>
            <w:vAlign w:val="center"/>
          </w:tcPr>
          <w:p>
            <w:pPr>
              <w:spacing w:line="300" w:lineRule="exact"/>
              <w:jc w:val="center"/>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57" w:type="dxa"/>
            <w:noWrap w:val="0"/>
            <w:vAlign w:val="center"/>
          </w:tcPr>
          <w:p>
            <w:pPr>
              <w:spacing w:line="300" w:lineRule="exact"/>
              <w:jc w:val="center"/>
              <w:rPr>
                <w:rFonts w:hint="eastAsia" w:ascii="仿宋" w:hAnsi="仿宋" w:eastAsia="仿宋"/>
                <w:sz w:val="24"/>
              </w:rPr>
            </w:pPr>
            <w:r>
              <w:rPr>
                <w:rFonts w:hint="eastAsia" w:ascii="仿宋" w:hAnsi="仿宋" w:eastAsia="仿宋"/>
                <w:sz w:val="24"/>
              </w:rPr>
              <w:t>2</w:t>
            </w:r>
          </w:p>
        </w:tc>
        <w:tc>
          <w:tcPr>
            <w:tcW w:w="2672" w:type="dxa"/>
            <w:noWrap w:val="0"/>
            <w:vAlign w:val="center"/>
          </w:tcPr>
          <w:p>
            <w:pPr>
              <w:spacing w:line="300" w:lineRule="exact"/>
              <w:jc w:val="center"/>
              <w:rPr>
                <w:rFonts w:hint="eastAsia" w:ascii="仿宋" w:hAnsi="仿宋" w:eastAsia="仿宋"/>
                <w:szCs w:val="21"/>
              </w:rPr>
            </w:pPr>
            <w:r>
              <w:rPr>
                <w:rFonts w:hint="eastAsia" w:ascii="仿宋" w:hAnsi="仿宋" w:eastAsia="仿宋"/>
                <w:szCs w:val="21"/>
              </w:rPr>
              <w:t>法定代表人授权委托书</w:t>
            </w:r>
          </w:p>
        </w:tc>
        <w:tc>
          <w:tcPr>
            <w:tcW w:w="2403" w:type="dxa"/>
            <w:noWrap w:val="0"/>
            <w:vAlign w:val="center"/>
          </w:tcPr>
          <w:p>
            <w:pPr>
              <w:spacing w:line="300" w:lineRule="exact"/>
              <w:jc w:val="center"/>
              <w:rPr>
                <w:rFonts w:hint="eastAsia" w:ascii="仿宋" w:hAnsi="仿宋" w:eastAsia="仿宋"/>
                <w:szCs w:val="21"/>
              </w:rPr>
            </w:pPr>
            <w:r>
              <w:rPr>
                <w:rFonts w:hint="eastAsia" w:ascii="仿宋" w:hAnsi="仿宋" w:eastAsia="仿宋"/>
                <w:szCs w:val="21"/>
              </w:rPr>
              <w:t>合格有效</w:t>
            </w:r>
          </w:p>
        </w:tc>
        <w:tc>
          <w:tcPr>
            <w:tcW w:w="1254" w:type="dxa"/>
            <w:noWrap w:val="0"/>
            <w:vAlign w:val="top"/>
          </w:tcPr>
          <w:p>
            <w:pPr>
              <w:spacing w:line="300" w:lineRule="exact"/>
              <w:rPr>
                <w:rFonts w:hint="eastAsia" w:ascii="仿宋" w:hAnsi="仿宋" w:eastAsia="仿宋"/>
                <w:sz w:val="24"/>
              </w:rPr>
            </w:pPr>
          </w:p>
        </w:tc>
        <w:tc>
          <w:tcPr>
            <w:tcW w:w="1854" w:type="dxa"/>
            <w:noWrap w:val="0"/>
            <w:vAlign w:val="top"/>
          </w:tcPr>
          <w:p>
            <w:pPr>
              <w:spacing w:line="300" w:lineRule="exact"/>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57" w:type="dxa"/>
            <w:noWrap w:val="0"/>
            <w:vAlign w:val="center"/>
          </w:tcPr>
          <w:p>
            <w:pPr>
              <w:spacing w:line="300" w:lineRule="exact"/>
              <w:jc w:val="center"/>
              <w:rPr>
                <w:rFonts w:hint="eastAsia" w:ascii="仿宋" w:hAnsi="仿宋" w:eastAsia="仿宋"/>
                <w:sz w:val="24"/>
              </w:rPr>
            </w:pPr>
            <w:r>
              <w:rPr>
                <w:rFonts w:hint="eastAsia" w:ascii="仿宋" w:hAnsi="仿宋" w:eastAsia="仿宋"/>
                <w:sz w:val="24"/>
              </w:rPr>
              <w:t>3</w:t>
            </w:r>
          </w:p>
        </w:tc>
        <w:tc>
          <w:tcPr>
            <w:tcW w:w="2672" w:type="dxa"/>
            <w:noWrap w:val="0"/>
            <w:vAlign w:val="center"/>
          </w:tcPr>
          <w:p>
            <w:pPr>
              <w:spacing w:line="300" w:lineRule="exact"/>
              <w:jc w:val="center"/>
              <w:rPr>
                <w:rFonts w:hint="eastAsia" w:ascii="仿宋" w:hAnsi="仿宋" w:eastAsia="仿宋"/>
                <w:szCs w:val="21"/>
              </w:rPr>
            </w:pPr>
            <w:r>
              <w:rPr>
                <w:rFonts w:hint="eastAsia" w:ascii="仿宋" w:hAnsi="仿宋" w:eastAsia="仿宋"/>
                <w:szCs w:val="21"/>
              </w:rPr>
              <w:t>被授权人身份证</w:t>
            </w:r>
          </w:p>
        </w:tc>
        <w:tc>
          <w:tcPr>
            <w:tcW w:w="2403" w:type="dxa"/>
            <w:noWrap w:val="0"/>
            <w:vAlign w:val="center"/>
          </w:tcPr>
          <w:p>
            <w:pPr>
              <w:spacing w:line="300" w:lineRule="exact"/>
              <w:jc w:val="center"/>
              <w:rPr>
                <w:rFonts w:hint="eastAsia" w:ascii="仿宋" w:hAnsi="仿宋" w:eastAsia="仿宋"/>
                <w:szCs w:val="21"/>
              </w:rPr>
            </w:pPr>
            <w:r>
              <w:rPr>
                <w:rFonts w:hint="eastAsia" w:ascii="仿宋" w:hAnsi="仿宋" w:eastAsia="仿宋"/>
                <w:szCs w:val="21"/>
              </w:rPr>
              <w:t>有效</w:t>
            </w:r>
          </w:p>
        </w:tc>
        <w:tc>
          <w:tcPr>
            <w:tcW w:w="1254" w:type="dxa"/>
            <w:noWrap w:val="0"/>
            <w:vAlign w:val="top"/>
          </w:tcPr>
          <w:p>
            <w:pPr>
              <w:spacing w:line="300" w:lineRule="exact"/>
              <w:rPr>
                <w:rFonts w:hint="eastAsia" w:ascii="仿宋" w:hAnsi="仿宋" w:eastAsia="仿宋"/>
                <w:sz w:val="24"/>
              </w:rPr>
            </w:pPr>
          </w:p>
        </w:tc>
        <w:tc>
          <w:tcPr>
            <w:tcW w:w="1854" w:type="dxa"/>
            <w:noWrap w:val="0"/>
            <w:vAlign w:val="top"/>
          </w:tcPr>
          <w:p>
            <w:pPr>
              <w:spacing w:line="300" w:lineRule="exact"/>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857" w:type="dxa"/>
            <w:noWrap w:val="0"/>
            <w:vAlign w:val="center"/>
          </w:tcPr>
          <w:p>
            <w:pPr>
              <w:spacing w:line="300" w:lineRule="exact"/>
              <w:jc w:val="center"/>
              <w:rPr>
                <w:rFonts w:hint="eastAsia" w:ascii="仿宋" w:hAnsi="仿宋" w:eastAsia="仿宋"/>
                <w:sz w:val="24"/>
              </w:rPr>
            </w:pPr>
            <w:r>
              <w:rPr>
                <w:rFonts w:hint="eastAsia" w:ascii="仿宋" w:hAnsi="仿宋" w:eastAsia="仿宋"/>
                <w:sz w:val="24"/>
              </w:rPr>
              <w:t>4</w:t>
            </w:r>
          </w:p>
        </w:tc>
        <w:tc>
          <w:tcPr>
            <w:tcW w:w="2672" w:type="dxa"/>
            <w:noWrap w:val="0"/>
            <w:vAlign w:val="center"/>
          </w:tcPr>
          <w:p>
            <w:pPr>
              <w:spacing w:line="300" w:lineRule="exact"/>
              <w:jc w:val="center"/>
              <w:rPr>
                <w:rFonts w:hint="eastAsia" w:ascii="仿宋" w:hAnsi="仿宋" w:eastAsia="仿宋"/>
                <w:szCs w:val="21"/>
              </w:rPr>
            </w:pPr>
            <w:r>
              <w:rPr>
                <w:rFonts w:hint="eastAsia" w:ascii="仿宋" w:hAnsi="仿宋" w:eastAsia="仿宋" w:cs="仿宋"/>
                <w:szCs w:val="21"/>
              </w:rPr>
              <w:t>通过“信用中国”网站、中国政府采购网等渠道查询相关主体信用未有不良记录，否则不得参与本次政府采购活动</w:t>
            </w:r>
          </w:p>
        </w:tc>
        <w:tc>
          <w:tcPr>
            <w:tcW w:w="2403" w:type="dxa"/>
            <w:noWrap w:val="0"/>
            <w:vAlign w:val="center"/>
          </w:tcPr>
          <w:p>
            <w:pPr>
              <w:spacing w:line="300" w:lineRule="exact"/>
              <w:jc w:val="center"/>
              <w:rPr>
                <w:rFonts w:hint="eastAsia" w:ascii="仿宋" w:hAnsi="仿宋" w:eastAsia="仿宋"/>
                <w:szCs w:val="21"/>
              </w:rPr>
            </w:pPr>
            <w:r>
              <w:rPr>
                <w:rFonts w:hint="eastAsia" w:ascii="仿宋" w:hAnsi="仿宋" w:eastAsia="仿宋"/>
                <w:szCs w:val="21"/>
              </w:rPr>
              <w:t>投标单位无需出具，开标现场查询</w:t>
            </w:r>
          </w:p>
        </w:tc>
        <w:tc>
          <w:tcPr>
            <w:tcW w:w="1254" w:type="dxa"/>
            <w:noWrap w:val="0"/>
            <w:vAlign w:val="top"/>
          </w:tcPr>
          <w:p>
            <w:pPr>
              <w:spacing w:line="300" w:lineRule="exact"/>
              <w:rPr>
                <w:rFonts w:hint="eastAsia" w:ascii="仿宋" w:hAnsi="仿宋" w:eastAsia="仿宋"/>
                <w:sz w:val="24"/>
              </w:rPr>
            </w:pPr>
          </w:p>
        </w:tc>
        <w:tc>
          <w:tcPr>
            <w:tcW w:w="1854" w:type="dxa"/>
            <w:noWrap w:val="0"/>
            <w:vAlign w:val="top"/>
          </w:tcPr>
          <w:p>
            <w:pPr>
              <w:spacing w:line="300" w:lineRule="exact"/>
              <w:rPr>
                <w:rFonts w:hint="eastAsia" w:ascii="仿宋" w:hAnsi="仿宋" w:eastAsia="仿宋"/>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5932" w:type="dxa"/>
            <w:gridSpan w:val="3"/>
            <w:noWrap w:val="0"/>
            <w:vAlign w:val="center"/>
          </w:tcPr>
          <w:p>
            <w:pPr>
              <w:spacing w:line="300" w:lineRule="exact"/>
              <w:jc w:val="center"/>
              <w:rPr>
                <w:rFonts w:hint="eastAsia" w:ascii="仿宋" w:hAnsi="仿宋" w:eastAsia="仿宋" w:cs="楷体_GB2312"/>
                <w:szCs w:val="21"/>
              </w:rPr>
            </w:pPr>
            <w:r>
              <w:rPr>
                <w:rFonts w:hint="eastAsia" w:ascii="仿宋" w:hAnsi="仿宋" w:eastAsia="仿宋" w:cs="楷体_GB2312"/>
                <w:szCs w:val="21"/>
              </w:rPr>
              <w:t>结论</w:t>
            </w:r>
          </w:p>
        </w:tc>
        <w:tc>
          <w:tcPr>
            <w:tcW w:w="3108" w:type="dxa"/>
            <w:gridSpan w:val="2"/>
            <w:noWrap w:val="0"/>
            <w:vAlign w:val="top"/>
          </w:tcPr>
          <w:p>
            <w:pPr>
              <w:spacing w:line="320" w:lineRule="exact"/>
              <w:jc w:val="center"/>
              <w:rPr>
                <w:rFonts w:ascii="仿宋" w:hAnsi="仿宋" w:eastAsia="仿宋" w:cs="楷体_GB2312"/>
                <w:kern w:val="0"/>
                <w:szCs w:val="21"/>
              </w:rPr>
            </w:pPr>
            <w:r>
              <w:rPr>
                <w:rFonts w:hint="eastAsia" w:ascii="仿宋" w:hAnsi="仿宋" w:eastAsia="仿宋" w:cs="楷体_GB2312"/>
                <w:szCs w:val="21"/>
              </w:rPr>
              <w:t>以上条件全部满足为通过，</w:t>
            </w:r>
          </w:p>
          <w:p>
            <w:pPr>
              <w:spacing w:line="300" w:lineRule="exact"/>
              <w:jc w:val="center"/>
              <w:rPr>
                <w:rFonts w:hint="eastAsia" w:ascii="仿宋" w:hAnsi="仿宋" w:eastAsia="仿宋"/>
                <w:sz w:val="24"/>
              </w:rPr>
            </w:pPr>
            <w:r>
              <w:rPr>
                <w:rFonts w:hint="eastAsia" w:ascii="仿宋" w:hAnsi="仿宋" w:eastAsia="仿宋" w:cs="楷体_GB2312"/>
                <w:szCs w:val="21"/>
              </w:rPr>
              <w:t>否则不通过</w:t>
            </w:r>
          </w:p>
        </w:tc>
      </w:tr>
    </w:tbl>
    <w:p>
      <w:pPr>
        <w:pStyle w:val="12"/>
      </w:pPr>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6FE0246B-F0F5-47F0-A453-F7B76DCC1037}"/>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embedRegular r:id="rId2" w:fontKey="{F2F7929A-B93C-4BA5-A6D6-9E3D9D057EBD}"/>
  </w:font>
  <w:font w:name="楷体_GB2312">
    <w:panose1 w:val="02010609030101010101"/>
    <w:charset w:val="86"/>
    <w:family w:val="modern"/>
    <w:pitch w:val="default"/>
    <w:sig w:usb0="00000001" w:usb1="080E0000" w:usb2="00000000" w:usb3="00000000" w:csb0="00040000" w:csb1="00000000"/>
    <w:embedRegular r:id="rId3" w:fontKey="{7C761390-C2DD-4409-A15E-C6A0913D549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1CF90A"/>
    <w:multiLevelType w:val="singleLevel"/>
    <w:tmpl w:val="AB1CF90A"/>
    <w:lvl w:ilvl="0" w:tentative="0">
      <w:start w:val="1"/>
      <w:numFmt w:val="chineseCounting"/>
      <w:suff w:val="nothing"/>
      <w:lvlText w:val="%1、"/>
      <w:lvlJc w:val="left"/>
      <w:rPr>
        <w:rFonts w:hint="eastAsia"/>
      </w:rPr>
    </w:lvl>
  </w:abstractNum>
  <w:abstractNum w:abstractNumId="1">
    <w:nsid w:val="E9FD26C6"/>
    <w:multiLevelType w:val="singleLevel"/>
    <w:tmpl w:val="E9FD26C6"/>
    <w:lvl w:ilvl="0" w:tentative="0">
      <w:start w:val="3"/>
      <w:numFmt w:val="chineseCounting"/>
      <w:suff w:val="nothing"/>
      <w:lvlText w:val="%1、"/>
      <w:lvlJc w:val="left"/>
      <w:rPr>
        <w:rFonts w:hint="eastAsia"/>
      </w:rPr>
    </w:lvl>
  </w:abstractNum>
  <w:abstractNum w:abstractNumId="2">
    <w:nsid w:val="00000005"/>
    <w:multiLevelType w:val="multilevel"/>
    <w:tmpl w:val="0000000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9"/>
    <w:multiLevelType w:val="multilevel"/>
    <w:tmpl w:val="00000009"/>
    <w:lvl w:ilvl="0" w:tentative="0">
      <w:start w:val="1"/>
      <w:numFmt w:val="chineseCountingThousand"/>
      <w:suff w:val="nothing"/>
      <w:lvlText w:val="第%1部分"/>
      <w:lvlJc w:val="center"/>
      <w:pPr>
        <w:ind w:left="252" w:firstLine="288"/>
      </w:pPr>
      <w:rPr>
        <w:rFonts w:hint="eastAsia"/>
        <w:sz w:val="28"/>
        <w:szCs w:val="28"/>
      </w:rPr>
    </w:lvl>
    <w:lvl w:ilvl="1" w:tentative="0">
      <w:start w:val="1"/>
      <w:numFmt w:val="chineseCountingThousand"/>
      <w:pStyle w:val="5"/>
      <w:suff w:val="nothing"/>
      <w:lvlText w:val="%2、"/>
      <w:lvlJc w:val="left"/>
      <w:pPr>
        <w:ind w:left="543" w:firstLine="177"/>
      </w:pPr>
      <w:rPr>
        <w:rFonts w:hint="eastAsia" w:ascii="仿宋_GB2312" w:hAnsi="宋体" w:eastAsia="仿宋_GB2312"/>
        <w:sz w:val="32"/>
        <w:szCs w:val="32"/>
        <w:lang w:val="en-US"/>
      </w:rPr>
    </w:lvl>
    <w:lvl w:ilvl="2" w:tentative="0">
      <w:start w:val="1"/>
      <w:numFmt w:val="chineseCountingThousand"/>
      <w:suff w:val="nothing"/>
      <w:lvlText w:val="(%3)"/>
      <w:lvlJc w:val="left"/>
      <w:pPr>
        <w:ind w:left="252"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252" w:firstLine="0"/>
      </w:pPr>
      <w:rPr>
        <w:rFonts w:hint="eastAsia"/>
      </w:rPr>
    </w:lvl>
    <w:lvl w:ilvl="4" w:tentative="0">
      <w:start w:val="1"/>
      <w:numFmt w:val="upperLetter"/>
      <w:suff w:val="nothing"/>
      <w:lvlText w:val="%5、"/>
      <w:lvlJc w:val="left"/>
      <w:pPr>
        <w:ind w:left="252" w:firstLine="0"/>
      </w:pPr>
      <w:rPr>
        <w:rFonts w:hint="eastAsia"/>
      </w:rPr>
    </w:lvl>
    <w:lvl w:ilvl="5" w:tentative="0">
      <w:start w:val="1"/>
      <w:numFmt w:val="none"/>
      <w:suff w:val="nothing"/>
      <w:lvlText w:val=""/>
      <w:lvlJc w:val="left"/>
      <w:pPr>
        <w:ind w:left="252" w:firstLine="0"/>
      </w:pPr>
      <w:rPr>
        <w:rFonts w:hint="eastAsia"/>
      </w:rPr>
    </w:lvl>
    <w:lvl w:ilvl="6" w:tentative="0">
      <w:start w:val="1"/>
      <w:numFmt w:val="none"/>
      <w:suff w:val="nothing"/>
      <w:lvlText w:val=""/>
      <w:lvlJc w:val="left"/>
      <w:pPr>
        <w:ind w:left="252" w:firstLine="0"/>
      </w:pPr>
      <w:rPr>
        <w:rFonts w:hint="eastAsia"/>
      </w:rPr>
    </w:lvl>
    <w:lvl w:ilvl="7" w:tentative="0">
      <w:start w:val="1"/>
      <w:numFmt w:val="none"/>
      <w:suff w:val="nothing"/>
      <w:lvlText w:val=""/>
      <w:lvlJc w:val="left"/>
      <w:pPr>
        <w:ind w:left="252" w:firstLine="0"/>
      </w:pPr>
      <w:rPr>
        <w:rFonts w:hint="eastAsia"/>
      </w:rPr>
    </w:lvl>
    <w:lvl w:ilvl="8" w:tentative="0">
      <w:start w:val="1"/>
      <w:numFmt w:val="none"/>
      <w:suff w:val="nothing"/>
      <w:lvlText w:val=""/>
      <w:lvlJc w:val="left"/>
      <w:pPr>
        <w:ind w:left="252" w:firstLine="0"/>
      </w:pPr>
      <w:rPr>
        <w:rFonts w:hint="eastAsia"/>
      </w:rPr>
    </w:lvl>
  </w:abstractNum>
  <w:abstractNum w:abstractNumId="4">
    <w:nsid w:val="03405C67"/>
    <w:multiLevelType w:val="singleLevel"/>
    <w:tmpl w:val="03405C67"/>
    <w:lvl w:ilvl="0" w:tentative="0">
      <w:start w:val="2"/>
      <w:numFmt w:val="chineseCounting"/>
      <w:suff w:val="space"/>
      <w:lvlText w:val="第%1章"/>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5NmZmNzJlN2ExMmVjZmU3ZTg4MTY2NzYwY2NmMGMifQ=="/>
  </w:docVars>
  <w:rsids>
    <w:rsidRoot w:val="00172A27"/>
    <w:rsid w:val="007A2BB6"/>
    <w:rsid w:val="007D3490"/>
    <w:rsid w:val="009D1C43"/>
    <w:rsid w:val="00CE7D2A"/>
    <w:rsid w:val="016C11F8"/>
    <w:rsid w:val="01BE060E"/>
    <w:rsid w:val="01DF5B93"/>
    <w:rsid w:val="027E76E5"/>
    <w:rsid w:val="02BE3E0D"/>
    <w:rsid w:val="039367D4"/>
    <w:rsid w:val="03AD4DEB"/>
    <w:rsid w:val="04051465"/>
    <w:rsid w:val="04CD0386"/>
    <w:rsid w:val="04DA4539"/>
    <w:rsid w:val="05562F3E"/>
    <w:rsid w:val="055E32F7"/>
    <w:rsid w:val="059956FB"/>
    <w:rsid w:val="06184BCA"/>
    <w:rsid w:val="06295A9E"/>
    <w:rsid w:val="063D3130"/>
    <w:rsid w:val="06A15498"/>
    <w:rsid w:val="06E23284"/>
    <w:rsid w:val="072262F7"/>
    <w:rsid w:val="07AE1634"/>
    <w:rsid w:val="07BE338A"/>
    <w:rsid w:val="07C34A6B"/>
    <w:rsid w:val="07EE7273"/>
    <w:rsid w:val="088B556C"/>
    <w:rsid w:val="09191D37"/>
    <w:rsid w:val="0A16702B"/>
    <w:rsid w:val="0BFB402F"/>
    <w:rsid w:val="0D95429B"/>
    <w:rsid w:val="0E057350"/>
    <w:rsid w:val="0E0D347E"/>
    <w:rsid w:val="0E646FF5"/>
    <w:rsid w:val="0E7B0A75"/>
    <w:rsid w:val="0F644205"/>
    <w:rsid w:val="0FA314CA"/>
    <w:rsid w:val="0FD73D21"/>
    <w:rsid w:val="0FFF7484"/>
    <w:rsid w:val="102C636A"/>
    <w:rsid w:val="10A06650"/>
    <w:rsid w:val="111C4A9C"/>
    <w:rsid w:val="115D19A4"/>
    <w:rsid w:val="11A8266E"/>
    <w:rsid w:val="121268FF"/>
    <w:rsid w:val="12AD2D61"/>
    <w:rsid w:val="132C67E2"/>
    <w:rsid w:val="136B218E"/>
    <w:rsid w:val="13762CAF"/>
    <w:rsid w:val="1687102F"/>
    <w:rsid w:val="16ED6288"/>
    <w:rsid w:val="178E7A6B"/>
    <w:rsid w:val="17A302C6"/>
    <w:rsid w:val="17C02BCE"/>
    <w:rsid w:val="17DF4A2B"/>
    <w:rsid w:val="17EA3E94"/>
    <w:rsid w:val="18045559"/>
    <w:rsid w:val="18580FD1"/>
    <w:rsid w:val="18760E08"/>
    <w:rsid w:val="18F15542"/>
    <w:rsid w:val="191F2152"/>
    <w:rsid w:val="1950018B"/>
    <w:rsid w:val="19A5109C"/>
    <w:rsid w:val="1A31618C"/>
    <w:rsid w:val="1A484B33"/>
    <w:rsid w:val="1AB93757"/>
    <w:rsid w:val="1AEE29E7"/>
    <w:rsid w:val="1AFE71C7"/>
    <w:rsid w:val="1B2D14C9"/>
    <w:rsid w:val="1B310A04"/>
    <w:rsid w:val="1B70593E"/>
    <w:rsid w:val="1B80591D"/>
    <w:rsid w:val="1C0025BA"/>
    <w:rsid w:val="1DA77D89"/>
    <w:rsid w:val="1E1A6A72"/>
    <w:rsid w:val="1E221044"/>
    <w:rsid w:val="1E285DF8"/>
    <w:rsid w:val="1E4955D1"/>
    <w:rsid w:val="1EBB6864"/>
    <w:rsid w:val="1EE65BDE"/>
    <w:rsid w:val="1F5C7160"/>
    <w:rsid w:val="1F7B0EF0"/>
    <w:rsid w:val="1FB450ED"/>
    <w:rsid w:val="1FCE5F6C"/>
    <w:rsid w:val="1FF03CD3"/>
    <w:rsid w:val="20142729"/>
    <w:rsid w:val="20642358"/>
    <w:rsid w:val="20921720"/>
    <w:rsid w:val="2105674D"/>
    <w:rsid w:val="210D027C"/>
    <w:rsid w:val="21656C54"/>
    <w:rsid w:val="21CD476B"/>
    <w:rsid w:val="22AD34D7"/>
    <w:rsid w:val="22DC311D"/>
    <w:rsid w:val="22DE5A88"/>
    <w:rsid w:val="22E11342"/>
    <w:rsid w:val="233C6172"/>
    <w:rsid w:val="233F7BEA"/>
    <w:rsid w:val="23D06D16"/>
    <w:rsid w:val="24C649B2"/>
    <w:rsid w:val="25DD1942"/>
    <w:rsid w:val="266A4CBC"/>
    <w:rsid w:val="26D65FBE"/>
    <w:rsid w:val="26FB4277"/>
    <w:rsid w:val="274F762A"/>
    <w:rsid w:val="27C869D5"/>
    <w:rsid w:val="281E5379"/>
    <w:rsid w:val="2823015D"/>
    <w:rsid w:val="29580C00"/>
    <w:rsid w:val="29C955C7"/>
    <w:rsid w:val="2A215E3C"/>
    <w:rsid w:val="2A71149C"/>
    <w:rsid w:val="2ABE32E0"/>
    <w:rsid w:val="2B270153"/>
    <w:rsid w:val="2B867075"/>
    <w:rsid w:val="2BAF3586"/>
    <w:rsid w:val="2C3577E9"/>
    <w:rsid w:val="2C5D2B5E"/>
    <w:rsid w:val="2C751C27"/>
    <w:rsid w:val="2C9E4F91"/>
    <w:rsid w:val="2DBB3B2A"/>
    <w:rsid w:val="2F7C63DF"/>
    <w:rsid w:val="2F8F217B"/>
    <w:rsid w:val="2FA71273"/>
    <w:rsid w:val="2FC569A4"/>
    <w:rsid w:val="2FF7250E"/>
    <w:rsid w:val="30906165"/>
    <w:rsid w:val="30950ABF"/>
    <w:rsid w:val="30C1026E"/>
    <w:rsid w:val="30E636BB"/>
    <w:rsid w:val="313D39D0"/>
    <w:rsid w:val="319C13AC"/>
    <w:rsid w:val="326C4D04"/>
    <w:rsid w:val="32AA7CC6"/>
    <w:rsid w:val="32FD2527"/>
    <w:rsid w:val="33001DCC"/>
    <w:rsid w:val="33075101"/>
    <w:rsid w:val="34BF705E"/>
    <w:rsid w:val="351F63EB"/>
    <w:rsid w:val="354C38A1"/>
    <w:rsid w:val="35CB7321"/>
    <w:rsid w:val="35F930C2"/>
    <w:rsid w:val="362B4280"/>
    <w:rsid w:val="3640068E"/>
    <w:rsid w:val="365854B5"/>
    <w:rsid w:val="36A55DDF"/>
    <w:rsid w:val="371156D4"/>
    <w:rsid w:val="37637CC2"/>
    <w:rsid w:val="37CB7642"/>
    <w:rsid w:val="37FF7772"/>
    <w:rsid w:val="385226FE"/>
    <w:rsid w:val="38710670"/>
    <w:rsid w:val="39221820"/>
    <w:rsid w:val="397D5883"/>
    <w:rsid w:val="3A1260BB"/>
    <w:rsid w:val="3A8410E1"/>
    <w:rsid w:val="3AA434E6"/>
    <w:rsid w:val="3AC07494"/>
    <w:rsid w:val="3B4E161B"/>
    <w:rsid w:val="3B893F22"/>
    <w:rsid w:val="3BBE4A41"/>
    <w:rsid w:val="3BED2703"/>
    <w:rsid w:val="3BF67CE1"/>
    <w:rsid w:val="3BFE3FEA"/>
    <w:rsid w:val="3C211660"/>
    <w:rsid w:val="3C2F45AC"/>
    <w:rsid w:val="3C9351EA"/>
    <w:rsid w:val="3D252F2F"/>
    <w:rsid w:val="3D782FE7"/>
    <w:rsid w:val="3D9751C0"/>
    <w:rsid w:val="3DD64E15"/>
    <w:rsid w:val="3E482312"/>
    <w:rsid w:val="3EAB1BB4"/>
    <w:rsid w:val="3F4238A4"/>
    <w:rsid w:val="3FB47BA5"/>
    <w:rsid w:val="403C413E"/>
    <w:rsid w:val="41460CDF"/>
    <w:rsid w:val="419A49B2"/>
    <w:rsid w:val="42252301"/>
    <w:rsid w:val="424E5DBF"/>
    <w:rsid w:val="428A3AB8"/>
    <w:rsid w:val="42A21D74"/>
    <w:rsid w:val="42DC17C0"/>
    <w:rsid w:val="4381531E"/>
    <w:rsid w:val="43C964C9"/>
    <w:rsid w:val="43D93607"/>
    <w:rsid w:val="44854E64"/>
    <w:rsid w:val="4511711A"/>
    <w:rsid w:val="4535530A"/>
    <w:rsid w:val="45E87E2E"/>
    <w:rsid w:val="45F0425C"/>
    <w:rsid w:val="46281EE0"/>
    <w:rsid w:val="46517671"/>
    <w:rsid w:val="46B7324A"/>
    <w:rsid w:val="46B773C4"/>
    <w:rsid w:val="46B856BC"/>
    <w:rsid w:val="471548BC"/>
    <w:rsid w:val="47ED3A8B"/>
    <w:rsid w:val="48180629"/>
    <w:rsid w:val="49584AA1"/>
    <w:rsid w:val="4B243027"/>
    <w:rsid w:val="4B3B1CD3"/>
    <w:rsid w:val="4B983561"/>
    <w:rsid w:val="4BEE5230"/>
    <w:rsid w:val="4C553206"/>
    <w:rsid w:val="4CFF6207"/>
    <w:rsid w:val="4D935498"/>
    <w:rsid w:val="4DB33A30"/>
    <w:rsid w:val="4DC86B2C"/>
    <w:rsid w:val="4E0E46C4"/>
    <w:rsid w:val="4E203817"/>
    <w:rsid w:val="4E8F351A"/>
    <w:rsid w:val="4EA955D6"/>
    <w:rsid w:val="4EDA68A7"/>
    <w:rsid w:val="4F4932CC"/>
    <w:rsid w:val="4FF04C77"/>
    <w:rsid w:val="50276C2A"/>
    <w:rsid w:val="503E570D"/>
    <w:rsid w:val="509C1C3D"/>
    <w:rsid w:val="514B164D"/>
    <w:rsid w:val="515A03DE"/>
    <w:rsid w:val="51AF4FF9"/>
    <w:rsid w:val="52250126"/>
    <w:rsid w:val="529A4DA7"/>
    <w:rsid w:val="52CA0C50"/>
    <w:rsid w:val="52F55697"/>
    <w:rsid w:val="531D71F7"/>
    <w:rsid w:val="53334D4C"/>
    <w:rsid w:val="5360631A"/>
    <w:rsid w:val="53644E60"/>
    <w:rsid w:val="53A82FB0"/>
    <w:rsid w:val="53FE10F8"/>
    <w:rsid w:val="542645AC"/>
    <w:rsid w:val="54B24092"/>
    <w:rsid w:val="54FE27E7"/>
    <w:rsid w:val="55372FCF"/>
    <w:rsid w:val="55791BB1"/>
    <w:rsid w:val="566C53B8"/>
    <w:rsid w:val="57686C8A"/>
    <w:rsid w:val="577B5D89"/>
    <w:rsid w:val="588C17D1"/>
    <w:rsid w:val="58E642C9"/>
    <w:rsid w:val="58F409F0"/>
    <w:rsid w:val="58F92744"/>
    <w:rsid w:val="59052F01"/>
    <w:rsid w:val="5924441C"/>
    <w:rsid w:val="59AF294E"/>
    <w:rsid w:val="59B864AF"/>
    <w:rsid w:val="59DF70F5"/>
    <w:rsid w:val="5A0D5C5F"/>
    <w:rsid w:val="5A2A2AE0"/>
    <w:rsid w:val="5A327D3C"/>
    <w:rsid w:val="5C2E46FC"/>
    <w:rsid w:val="5C396095"/>
    <w:rsid w:val="5C772626"/>
    <w:rsid w:val="5C774029"/>
    <w:rsid w:val="5CAE4405"/>
    <w:rsid w:val="5D367188"/>
    <w:rsid w:val="5D4D000D"/>
    <w:rsid w:val="5D6F5400"/>
    <w:rsid w:val="5DA86032"/>
    <w:rsid w:val="5DBB262E"/>
    <w:rsid w:val="5E306779"/>
    <w:rsid w:val="5FDB2A76"/>
    <w:rsid w:val="5FE5531C"/>
    <w:rsid w:val="5FF70B8F"/>
    <w:rsid w:val="5FFB26BD"/>
    <w:rsid w:val="618A79FE"/>
    <w:rsid w:val="61B538BB"/>
    <w:rsid w:val="61F2063E"/>
    <w:rsid w:val="61F66FA6"/>
    <w:rsid w:val="62106729"/>
    <w:rsid w:val="621F4F77"/>
    <w:rsid w:val="62310E9A"/>
    <w:rsid w:val="629956DC"/>
    <w:rsid w:val="63172226"/>
    <w:rsid w:val="6359341C"/>
    <w:rsid w:val="639B67E1"/>
    <w:rsid w:val="63CF256B"/>
    <w:rsid w:val="63E138CE"/>
    <w:rsid w:val="63ED0C43"/>
    <w:rsid w:val="63FB210A"/>
    <w:rsid w:val="64620E47"/>
    <w:rsid w:val="64812926"/>
    <w:rsid w:val="65202952"/>
    <w:rsid w:val="658860BA"/>
    <w:rsid w:val="65904D61"/>
    <w:rsid w:val="6618685F"/>
    <w:rsid w:val="66342B59"/>
    <w:rsid w:val="667D08C7"/>
    <w:rsid w:val="669C7C57"/>
    <w:rsid w:val="66C901E3"/>
    <w:rsid w:val="66E41F2C"/>
    <w:rsid w:val="6731025B"/>
    <w:rsid w:val="673E4604"/>
    <w:rsid w:val="67584625"/>
    <w:rsid w:val="67CF1FC8"/>
    <w:rsid w:val="67D1685F"/>
    <w:rsid w:val="67FE05A2"/>
    <w:rsid w:val="680342B9"/>
    <w:rsid w:val="682D3D04"/>
    <w:rsid w:val="69206CB4"/>
    <w:rsid w:val="69257391"/>
    <w:rsid w:val="69CB7758"/>
    <w:rsid w:val="6AE666FE"/>
    <w:rsid w:val="6B7016E4"/>
    <w:rsid w:val="6BF5732D"/>
    <w:rsid w:val="6C5B4F22"/>
    <w:rsid w:val="6C83281F"/>
    <w:rsid w:val="6CE7621D"/>
    <w:rsid w:val="6D5B3C33"/>
    <w:rsid w:val="6E2A7D81"/>
    <w:rsid w:val="6E7356CE"/>
    <w:rsid w:val="6FBD596D"/>
    <w:rsid w:val="70042B7A"/>
    <w:rsid w:val="70152183"/>
    <w:rsid w:val="702E0987"/>
    <w:rsid w:val="715364AC"/>
    <w:rsid w:val="727809DD"/>
    <w:rsid w:val="72D55F7B"/>
    <w:rsid w:val="73E536E4"/>
    <w:rsid w:val="741A5D14"/>
    <w:rsid w:val="743909A1"/>
    <w:rsid w:val="74AF1617"/>
    <w:rsid w:val="74D87AAC"/>
    <w:rsid w:val="74EC5AC5"/>
    <w:rsid w:val="75331C97"/>
    <w:rsid w:val="75424432"/>
    <w:rsid w:val="75577B44"/>
    <w:rsid w:val="75610B49"/>
    <w:rsid w:val="75B908E0"/>
    <w:rsid w:val="75EA4FE2"/>
    <w:rsid w:val="76573183"/>
    <w:rsid w:val="767A3995"/>
    <w:rsid w:val="76D4635E"/>
    <w:rsid w:val="77020868"/>
    <w:rsid w:val="77505161"/>
    <w:rsid w:val="77880A0B"/>
    <w:rsid w:val="77D63292"/>
    <w:rsid w:val="780330F3"/>
    <w:rsid w:val="780879A1"/>
    <w:rsid w:val="78220B4D"/>
    <w:rsid w:val="782C7B34"/>
    <w:rsid w:val="786B1DA6"/>
    <w:rsid w:val="78D52B06"/>
    <w:rsid w:val="790E2D96"/>
    <w:rsid w:val="792B1A7F"/>
    <w:rsid w:val="797611B6"/>
    <w:rsid w:val="7A00630A"/>
    <w:rsid w:val="7A860A06"/>
    <w:rsid w:val="7A8F37D1"/>
    <w:rsid w:val="7AE53FCA"/>
    <w:rsid w:val="7C0B3F04"/>
    <w:rsid w:val="7C6A0C2B"/>
    <w:rsid w:val="7CA13F21"/>
    <w:rsid w:val="7D0270B5"/>
    <w:rsid w:val="7D294E3E"/>
    <w:rsid w:val="7E3517A3"/>
    <w:rsid w:val="7E3C3CA2"/>
    <w:rsid w:val="7F434A2E"/>
    <w:rsid w:val="7F69341C"/>
    <w:rsid w:val="7F8920F0"/>
    <w:rsid w:val="7FBE799F"/>
    <w:rsid w:val="CD7DF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autoRedefine/>
    <w:qFormat/>
    <w:uiPriority w:val="0"/>
    <w:pPr>
      <w:keepNext/>
      <w:keepLines/>
      <w:numPr>
        <w:ilvl w:val="1"/>
        <w:numId w:val="1"/>
      </w:numPr>
      <w:adjustRightInd w:val="0"/>
      <w:spacing w:before="260" w:beforeLines="0" w:after="260" w:afterLines="0" w:line="416" w:lineRule="atLeast"/>
      <w:jc w:val="left"/>
      <w:textAlignment w:val="baseline"/>
      <w:outlineLvl w:val="1"/>
    </w:pPr>
    <w:rPr>
      <w:rFonts w:ascii="Arial" w:hAnsi="Arial" w:eastAsia="黑体"/>
      <w:b/>
      <w:bCs/>
      <w:kern w:val="0"/>
      <w:sz w:val="32"/>
      <w:szCs w:val="32"/>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customStyle="1" w:styleId="2">
    <w:name w:val="Body Text First Indent"/>
    <w:basedOn w:val="3"/>
    <w:autoRedefine/>
    <w:qFormat/>
    <w:uiPriority w:val="0"/>
    <w:pPr>
      <w:spacing w:after="120" w:afterLines="0"/>
      <w:ind w:firstLine="100" w:firstLineChars="100"/>
      <w:jc w:val="both"/>
    </w:pPr>
  </w:style>
  <w:style w:type="paragraph" w:styleId="3">
    <w:name w:val="Body Text"/>
    <w:basedOn w:val="1"/>
    <w:next w:val="4"/>
    <w:autoRedefine/>
    <w:unhideWhenUsed/>
    <w:qFormat/>
    <w:uiPriority w:val="99"/>
    <w:pPr>
      <w:spacing w:after="120"/>
    </w:pPr>
  </w:style>
  <w:style w:type="paragraph" w:styleId="4">
    <w:name w:val="toc 2"/>
    <w:basedOn w:val="1"/>
    <w:next w:val="1"/>
    <w:autoRedefine/>
    <w:qFormat/>
    <w:uiPriority w:val="0"/>
    <w:pPr>
      <w:tabs>
        <w:tab w:val="right" w:leader="dot" w:pos="8280"/>
      </w:tabs>
      <w:ind w:right="47" w:rightChars="47"/>
    </w:pPr>
  </w:style>
  <w:style w:type="paragraph" w:styleId="6">
    <w:name w:val="annotation text"/>
    <w:basedOn w:val="1"/>
    <w:autoRedefine/>
    <w:qFormat/>
    <w:uiPriority w:val="0"/>
    <w:pPr>
      <w:jc w:val="left"/>
    </w:pPr>
  </w:style>
  <w:style w:type="paragraph" w:styleId="7">
    <w:name w:val="Plain Text"/>
    <w:basedOn w:val="1"/>
    <w:autoRedefine/>
    <w:qFormat/>
    <w:uiPriority w:val="0"/>
    <w:pPr>
      <w:adjustRightInd w:val="0"/>
      <w:spacing w:line="312" w:lineRule="atLeast"/>
    </w:pPr>
    <w:rPr>
      <w:rFonts w:ascii="宋体" w:hAnsi="Courier New" w:cstheme="minorBidi"/>
      <w:szCs w:val="22"/>
    </w:rPr>
  </w:style>
  <w:style w:type="paragraph" w:styleId="8">
    <w:name w:val="Body Text Indent 2"/>
    <w:basedOn w:val="1"/>
    <w:autoRedefine/>
    <w:qFormat/>
    <w:uiPriority w:val="0"/>
    <w:pPr>
      <w:spacing w:line="440" w:lineRule="exact"/>
      <w:ind w:firstLine="412"/>
    </w:pPr>
    <w:rPr>
      <w:rFonts w:ascii="宋体"/>
      <w:color w:val="FF0000"/>
      <w:sz w:val="24"/>
    </w:rPr>
  </w:style>
  <w:style w:type="paragraph" w:styleId="9">
    <w:name w:val="Title"/>
    <w:basedOn w:val="1"/>
    <w:next w:val="1"/>
    <w:autoRedefine/>
    <w:qFormat/>
    <w:uiPriority w:val="0"/>
    <w:pPr>
      <w:spacing w:line="360" w:lineRule="auto"/>
      <w:jc w:val="center"/>
      <w:outlineLvl w:val="0"/>
    </w:pPr>
    <w:rPr>
      <w:rFonts w:ascii="Cambria" w:hAnsi="Cambria"/>
      <w:b/>
      <w:bCs/>
      <w:sz w:val="36"/>
      <w:szCs w:val="32"/>
    </w:rPr>
  </w:style>
  <w:style w:type="paragraph" w:customStyle="1" w:styleId="12">
    <w:name w:val="Body Text First Indent1"/>
    <w:basedOn w:val="3"/>
    <w:autoRedefine/>
    <w:qFormat/>
    <w:uiPriority w:val="0"/>
    <w:pPr>
      <w:spacing w:after="120" w:afterLines="0"/>
      <w:ind w:firstLine="100" w:firstLineChars="100"/>
      <w:jc w:val="both"/>
    </w:pPr>
  </w:style>
  <w:style w:type="paragraph" w:customStyle="1" w:styleId="13">
    <w:name w:val="样式 首行缩进:  2 字符"/>
    <w:basedOn w:val="1"/>
    <w:autoRedefine/>
    <w:qFormat/>
    <w:uiPriority w:val="99"/>
    <w:pPr>
      <w:ind w:firstLine="560"/>
    </w:pPr>
    <w:rPr>
      <w:rFonts w:eastAsia="仿宋_GB2312" w:cs="宋体"/>
      <w:sz w:val="24"/>
      <w:szCs w:val="20"/>
    </w:rPr>
  </w:style>
  <w:style w:type="paragraph" w:customStyle="1" w:styleId="14">
    <w:name w:val="BodyText1I2"/>
    <w:basedOn w:val="15"/>
    <w:autoRedefine/>
    <w:qFormat/>
    <w:uiPriority w:val="0"/>
    <w:pPr>
      <w:keepNext/>
      <w:keepLines/>
      <w:spacing w:line="380" w:lineRule="exact"/>
      <w:ind w:firstLine="480"/>
      <w:jc w:val="left"/>
    </w:pPr>
    <w:rPr>
      <w:rFonts w:eastAsia="方正书宋简体" w:cs="Times New Roman"/>
      <w:b/>
      <w:bCs/>
      <w:sz w:val="28"/>
      <w:szCs w:val="28"/>
    </w:rPr>
  </w:style>
  <w:style w:type="paragraph" w:customStyle="1" w:styleId="15">
    <w:name w:val="BodyTextIndent"/>
    <w:basedOn w:val="1"/>
    <w:autoRedefine/>
    <w:qFormat/>
    <w:uiPriority w:val="0"/>
    <w:pPr>
      <w:ind w:firstLine="200" w:firstLineChars="200"/>
    </w:pPr>
    <w:rPr>
      <w:rFonts w:ascii="仿宋_GB2312" w:eastAsia="仿宋_GB2312"/>
      <w:sz w:val="32"/>
    </w:rPr>
  </w:style>
  <w:style w:type="paragraph" w:customStyle="1" w:styleId="16">
    <w:name w:val="样式1"/>
    <w:basedOn w:val="1"/>
    <w:autoRedefine/>
    <w:qFormat/>
    <w:uiPriority w:val="0"/>
    <w:pPr>
      <w:adjustRightInd w:val="0"/>
      <w:textAlignment w:val="baseline"/>
    </w:pPr>
    <w:rPr>
      <w:rFonts w:ascii="宋体" w:hAnsi="宋体"/>
      <w:kern w:val="0"/>
      <w:szCs w:val="21"/>
    </w:rPr>
  </w:style>
  <w:style w:type="paragraph" w:customStyle="1" w:styleId="17">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sz w:val="24"/>
      <w:szCs w:val="20"/>
    </w:rPr>
  </w:style>
  <w:style w:type="character" w:customStyle="1" w:styleId="18">
    <w:name w:val="NormalCharacter"/>
    <w:autoRedefine/>
    <w:qFormat/>
    <w:uiPriority w:val="0"/>
  </w:style>
  <w:style w:type="character" w:customStyle="1" w:styleId="19">
    <w:name w:val="font31"/>
    <w:autoRedefine/>
    <w:qFormat/>
    <w:uiPriority w:val="0"/>
    <w:rPr>
      <w:rFonts w:hint="eastAsia" w:ascii="宋体" w:hAnsi="宋体" w:eastAsia="宋体" w:cs="宋体"/>
      <w:color w:val="000000"/>
      <w:sz w:val="22"/>
      <w:szCs w:val="22"/>
      <w:u w:val="none"/>
    </w:rPr>
  </w:style>
  <w:style w:type="paragraph" w:customStyle="1" w:styleId="20">
    <w:name w:val="Table Paragraph"/>
    <w:basedOn w:val="1"/>
    <w:autoRedefine/>
    <w:qFormat/>
    <w:uiPriority w:val="1"/>
  </w:style>
  <w:style w:type="paragraph" w:customStyle="1" w:styleId="21">
    <w:name w:val="Heading #3|1"/>
    <w:basedOn w:val="1"/>
    <w:autoRedefine/>
    <w:qFormat/>
    <w:uiPriority w:val="0"/>
    <w:pPr>
      <w:spacing w:after="2220"/>
      <w:jc w:val="center"/>
      <w:outlineLvl w:val="2"/>
    </w:pPr>
    <w:rPr>
      <w:rFonts w:ascii="宋体" w:hAnsi="宋体" w:eastAsia="宋体" w:cs="宋体"/>
      <w:sz w:val="42"/>
      <w:szCs w:val="4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6599</Words>
  <Characters>6887</Characters>
  <Lines>1</Lines>
  <Paragraphs>1</Paragraphs>
  <TotalTime>1</TotalTime>
  <ScaleCrop>false</ScaleCrop>
  <LinksUpToDate>false</LinksUpToDate>
  <CharactersWithSpaces>7995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2021-12-15T12:24:00Z</dcterms:created>
  <dc:creator>WW</dc:creator>
  <cp:lastModifiedBy>连士召</cp:lastModifiedBy>
  <cp:lastPrinted>2024-03-11T07:07:00Z</cp:lastPrinted>
  <dcterms:modified xsi:type="dcterms:W3CDTF">2024-04-19T03:10:19Z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42B022604EDC4C139B53AFFF77835C53</vt:lpwstr>
  </property>
</Properties>
</file>